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28"/>
          <w:szCs w:val="28"/>
        </w:rPr>
      </w:pPr>
      <w:bookmarkStart w:id="1" w:name="_GoBack"/>
      <w:r>
        <w:rPr>
          <w:rFonts w:hint="eastAsia" w:ascii="宋体" w:hAnsi="宋体" w:eastAsia="宋体" w:cs="宋体"/>
          <w:b/>
          <w:bCs/>
          <w:sz w:val="28"/>
          <w:szCs w:val="28"/>
        </w:rPr>
        <w:t>常州恒泰第一工园生命科技港项目材料检测</w:t>
      </w:r>
    </w:p>
    <w:p>
      <w:pPr>
        <w:spacing w:line="540" w:lineRule="exact"/>
        <w:jc w:val="center"/>
        <w:rPr>
          <w:rFonts w:hint="eastAsia" w:ascii="宋体" w:hAnsi="宋体" w:eastAsia="宋体" w:cs="宋体"/>
          <w:b/>
          <w:bCs/>
          <w:sz w:val="28"/>
          <w:szCs w:val="28"/>
        </w:rPr>
      </w:pPr>
      <w:r>
        <w:rPr>
          <w:rFonts w:hint="eastAsia" w:ascii="宋体" w:hAnsi="宋体" w:eastAsia="宋体" w:cs="宋体"/>
          <w:b/>
          <w:bCs/>
          <w:sz w:val="28"/>
          <w:szCs w:val="28"/>
        </w:rPr>
        <w:t>招标公告</w:t>
      </w:r>
    </w:p>
    <w:bookmarkEnd w:id="1"/>
    <w:p>
      <w:pPr>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编号：ZRCG-202</w:t>
      </w:r>
      <w:r>
        <w:rPr>
          <w:rFonts w:hint="eastAsia" w:ascii="宋体" w:hAnsi="宋体" w:eastAsia="宋体" w:cs="宋体"/>
          <w:sz w:val="21"/>
          <w:szCs w:val="21"/>
          <w:lang w:val="en-US" w:eastAsia="zh-CN"/>
        </w:rPr>
        <w:t>20101</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常州中瑞工程造价咨询有限公司受常州恒泰常星生命科技产业发展有限公司的委托，对常州恒泰第一工园生命科技港项目材料检测进行公开招标。有关事项的具体内容通知如下： </w:t>
      </w:r>
    </w:p>
    <w:p>
      <w:pPr>
        <w:spacing w:line="36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一、招标内容：</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1、工程地点：常州市新北区。</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工程规模：项目A区：西气东输管道以北，生命健康产业园以南，寒山路以西，玉龙中路以东；B区：新七路以北，西气东输管道以南，寒山路以西，玉龙中路以东；C区：西气东输管道以北，中科院研发中心以南，永春医疗以西，寒山路以东；D区：新七路以北，西气东输管道以南，永春医疗以西，寒山路以东。项目新增用地131亩，新建厂房、综合楼等建筑物，新增总建筑面积约100000平方米。</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3、质量要求：符合国家规范、规程、地方法规及技术要求</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招标范围：检测项目及内容以满足现行质量验收规范、现行质检验收规定、工程质量目标、能效测评所需的相关检测及发包人提出的检测项目要求的前提下，除招标人另行委托的电梯、消防、人防、防雷等特种检测内容外，包括但不限于以下规划红线范围内质量监督部门要求的工程项目所有质量检测内容：</w:t>
      </w:r>
    </w:p>
    <w:p>
      <w:pPr>
        <w:tabs>
          <w:tab w:val="left" w:pos="540"/>
          <w:tab w:val="left" w:pos="720"/>
          <w:tab w:val="left" w:pos="900"/>
          <w:tab w:val="left" w:pos="1080"/>
          <w:tab w:val="center" w:pos="5344"/>
        </w:tabs>
        <w:snapToGrid w:val="0"/>
        <w:spacing w:line="400" w:lineRule="exact"/>
        <w:ind w:right="-692"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地基基础工程检测：包括但不限于土钉承载力检测、锚杆试验、工程桩及支护桩桩基检测</w:t>
      </w:r>
      <w:r>
        <w:rPr>
          <w:rFonts w:hint="eastAsia" w:ascii="宋体" w:hAnsi="宋体" w:eastAsia="宋体" w:cs="宋体"/>
          <w:sz w:val="21"/>
          <w:szCs w:val="21"/>
          <w:lang w:val="en-US" w:eastAsia="zh-CN"/>
        </w:rPr>
        <w:t>[</w:t>
      </w:r>
      <w:r>
        <w:rPr>
          <w:rFonts w:hint="eastAsia" w:ascii="宋体" w:hAnsi="宋体" w:eastAsia="宋体" w:cs="宋体"/>
          <w:sz w:val="21"/>
          <w:szCs w:val="21"/>
        </w:rPr>
        <w:t>含成孔质量检测、桩身完整性检测（桩长检测、桩探伤检测等）、基桩破损、抗弯、取芯、焊缝探伤检测、单桩承载力静载检测、低应变法检测、高应变法检测、声波透射法检测等，具体以设计文件要求为准</w:t>
      </w:r>
      <w:r>
        <w:rPr>
          <w:rFonts w:hint="eastAsia" w:ascii="宋体" w:hAnsi="宋体" w:eastAsia="宋体" w:cs="宋体"/>
          <w:sz w:val="21"/>
          <w:szCs w:val="21"/>
          <w:lang w:val="en-US" w:eastAsia="zh-CN"/>
        </w:rPr>
        <w:t>]</w:t>
      </w:r>
      <w:r>
        <w:rPr>
          <w:rFonts w:hint="eastAsia" w:ascii="宋体" w:hAnsi="宋体" w:eastAsia="宋体" w:cs="宋体"/>
          <w:sz w:val="21"/>
          <w:szCs w:val="21"/>
        </w:rPr>
        <w:t>；</w:t>
      </w:r>
    </w:p>
    <w:p>
      <w:pPr>
        <w:tabs>
          <w:tab w:val="left" w:pos="540"/>
          <w:tab w:val="left" w:pos="720"/>
          <w:tab w:val="left" w:pos="900"/>
          <w:tab w:val="left" w:pos="1080"/>
          <w:tab w:val="center" w:pos="5344"/>
        </w:tabs>
        <w:snapToGrid w:val="0"/>
        <w:spacing w:line="400" w:lineRule="exact"/>
        <w:ind w:right="-692"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常规检测，包括但不限于水泥物理力学性能；钢筋（焊接、连接）力学性能；砂、石常规；混凝土、砂浆强度（包含配合比）；土工材料；墙体材料；装饰材料检测；PC材料；防水材料；建筑涂料；管材、管件；电线、电缆检测；混凝土掺加剂；门窗三性、幕墙五性、型材、玻璃试验、栏杆抗冲击；钢结构（探伤、防腐防火涂装、高强螺栓、钢绞线、P锚预应力锚、夹具等）检测；石材、陶瓷砖；配电箱检测；土壤氡检测；动力触探；市政材料检测（含cctv检测）、管网接口及管井标高测量等质量监督部门及专业验收单位要求的所有内容；</w:t>
      </w:r>
    </w:p>
    <w:p>
      <w:pPr>
        <w:tabs>
          <w:tab w:val="left" w:pos="540"/>
          <w:tab w:val="left" w:pos="720"/>
          <w:tab w:val="left" w:pos="900"/>
          <w:tab w:val="left" w:pos="1080"/>
          <w:tab w:val="center" w:pos="5344"/>
        </w:tabs>
        <w:snapToGrid w:val="0"/>
        <w:spacing w:line="400" w:lineRule="exact"/>
        <w:ind w:right="-692"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非常规检测，包括但不限于室内环境检测（包括空气中氡、甲醛、氨、苯等）；沉降观测检测；基坑检测；大体积混凝土测温；混凝土强度现场回弹；照明系统检测（光照度、照明功率密度）；灯具（光源初始光效、镇流器能效值、照明设备功率等）；通风空调系统检测（不含风机盘管检测）；三相不平衡度；建筑节能检测（保温材料及系统）；钢筋保护层厚度及间距检测；智能建筑工程检测；透光及非透光围护结构热工性能；室内声环境；建筑声学、隔音、噪音检测；太阳能光热系统等质量监督部门及专业验收单位要求的所有内容。</w:t>
      </w:r>
    </w:p>
    <w:p>
      <w:pPr>
        <w:spacing w:line="360" w:lineRule="exact"/>
        <w:ind w:firstLine="422" w:firstLineChars="200"/>
        <w:rPr>
          <w:rFonts w:hint="eastAsia" w:ascii="宋体" w:hAnsi="宋体" w:eastAsia="宋体" w:cs="宋体"/>
          <w:b/>
          <w:bCs/>
          <w:sz w:val="21"/>
          <w:szCs w:val="21"/>
        </w:rPr>
      </w:pPr>
    </w:p>
    <w:p>
      <w:pPr>
        <w:spacing w:line="360" w:lineRule="exact"/>
        <w:ind w:firstLine="422" w:firstLineChars="200"/>
        <w:rPr>
          <w:rFonts w:hint="eastAsia" w:ascii="宋体" w:hAnsi="宋体" w:eastAsia="宋体" w:cs="宋体"/>
          <w:b/>
          <w:bCs/>
          <w:sz w:val="21"/>
          <w:szCs w:val="21"/>
        </w:rPr>
      </w:pPr>
    </w:p>
    <w:p>
      <w:pPr>
        <w:spacing w:line="360" w:lineRule="exact"/>
        <w:ind w:firstLine="422" w:firstLineChars="200"/>
        <w:rPr>
          <w:rFonts w:hint="eastAsia" w:ascii="宋体" w:hAnsi="宋体" w:eastAsia="宋体" w:cs="宋体"/>
          <w:b/>
          <w:bCs/>
          <w:sz w:val="21"/>
          <w:szCs w:val="21"/>
        </w:rPr>
      </w:pPr>
    </w:p>
    <w:p>
      <w:pPr>
        <w:spacing w:line="36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二、标段划分</w:t>
      </w:r>
    </w:p>
    <w:tbl>
      <w:tblPr>
        <w:tblStyle w:val="4"/>
        <w:tblpPr w:leftFromText="180" w:rightFromText="180" w:vertAnchor="text" w:horzAnchor="page" w:tblpX="1669" w:tblpY="8"/>
        <w:tblOverlap w:val="never"/>
        <w:tblW w:w="8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9"/>
        <w:gridCol w:w="1536"/>
        <w:gridCol w:w="924"/>
        <w:gridCol w:w="1215"/>
        <w:gridCol w:w="207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trPr>
        <w:tc>
          <w:tcPr>
            <w:tcW w:w="579" w:type="dxa"/>
            <w:vAlign w:val="center"/>
          </w:tcPr>
          <w:p>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标段</w:t>
            </w:r>
          </w:p>
          <w:p>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536" w:type="dxa"/>
            <w:vAlign w:val="center"/>
          </w:tcPr>
          <w:p>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标段内容</w:t>
            </w:r>
          </w:p>
        </w:tc>
        <w:tc>
          <w:tcPr>
            <w:tcW w:w="924" w:type="dxa"/>
            <w:vAlign w:val="center"/>
          </w:tcPr>
          <w:p>
            <w:pPr>
              <w:tabs>
                <w:tab w:val="left" w:pos="540"/>
                <w:tab w:val="left" w:pos="720"/>
                <w:tab w:val="left" w:pos="900"/>
                <w:tab w:val="left" w:pos="1080"/>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建筑面积</w:t>
            </w:r>
          </w:p>
          <w:p>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1215" w:type="dxa"/>
            <w:tcMar>
              <w:top w:w="30" w:type="dxa"/>
              <w:left w:w="30" w:type="dxa"/>
              <w:bottom w:w="30" w:type="dxa"/>
              <w:right w:w="30" w:type="dxa"/>
            </w:tcMar>
            <w:vAlign w:val="center"/>
          </w:tcPr>
          <w:p>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费用估算价</w:t>
            </w:r>
          </w:p>
          <w:p>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（万元）</w:t>
            </w:r>
          </w:p>
        </w:tc>
        <w:tc>
          <w:tcPr>
            <w:tcW w:w="2075" w:type="dxa"/>
            <w:tcMar>
              <w:top w:w="30" w:type="dxa"/>
              <w:left w:w="30" w:type="dxa"/>
              <w:bottom w:w="30" w:type="dxa"/>
              <w:right w:w="30" w:type="dxa"/>
            </w:tcMar>
            <w:vAlign w:val="center"/>
          </w:tcPr>
          <w:p>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投标人资质类别、等级</w:t>
            </w:r>
          </w:p>
        </w:tc>
        <w:tc>
          <w:tcPr>
            <w:tcW w:w="2153" w:type="dxa"/>
            <w:vAlign w:val="center"/>
          </w:tcPr>
          <w:p>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项目负责人</w:t>
            </w:r>
          </w:p>
          <w:p>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7" w:hRule="atLeast"/>
        </w:trPr>
        <w:tc>
          <w:tcPr>
            <w:tcW w:w="579" w:type="dxa"/>
            <w:vAlign w:val="center"/>
          </w:tcPr>
          <w:p>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536" w:type="dxa"/>
            <w:vAlign w:val="center"/>
          </w:tcPr>
          <w:p>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常州恒泰第一工园生命科技港项目材料检测</w:t>
            </w:r>
          </w:p>
        </w:tc>
        <w:tc>
          <w:tcPr>
            <w:tcW w:w="924" w:type="dxa"/>
            <w:vAlign w:val="center"/>
          </w:tcPr>
          <w:p>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100000</w:t>
            </w:r>
          </w:p>
        </w:tc>
        <w:tc>
          <w:tcPr>
            <w:tcW w:w="1215" w:type="dxa"/>
            <w:tcMar>
              <w:top w:w="30" w:type="dxa"/>
              <w:left w:w="30" w:type="dxa"/>
              <w:bottom w:w="30" w:type="dxa"/>
              <w:right w:w="30" w:type="dxa"/>
            </w:tcMar>
            <w:vAlign w:val="center"/>
          </w:tcPr>
          <w:p>
            <w:pPr>
              <w:spacing w:line="460" w:lineRule="exact"/>
              <w:jc w:val="center"/>
              <w:rPr>
                <w:rFonts w:hint="eastAsia" w:ascii="宋体" w:hAnsi="宋体" w:eastAsia="宋体" w:cs="宋体"/>
                <w:i/>
                <w:sz w:val="21"/>
                <w:szCs w:val="21"/>
              </w:rPr>
            </w:pPr>
            <w:r>
              <w:rPr>
                <w:rFonts w:hint="eastAsia" w:ascii="宋体" w:hAnsi="宋体" w:eastAsia="宋体" w:cs="宋体"/>
                <w:sz w:val="21"/>
                <w:szCs w:val="21"/>
                <w:lang w:val="en-US" w:eastAsia="zh-CN"/>
              </w:rPr>
              <w:t>185.00</w:t>
            </w:r>
            <w:r>
              <w:rPr>
                <w:rFonts w:hint="eastAsia" w:ascii="宋体" w:hAnsi="宋体" w:eastAsia="宋体" w:cs="宋体"/>
                <w:sz w:val="21"/>
                <w:szCs w:val="21"/>
              </w:rPr>
              <w:t xml:space="preserve"> </w:t>
            </w:r>
          </w:p>
        </w:tc>
        <w:tc>
          <w:tcPr>
            <w:tcW w:w="2075" w:type="dxa"/>
            <w:tcMar>
              <w:top w:w="30" w:type="dxa"/>
              <w:left w:w="30" w:type="dxa"/>
              <w:bottom w:w="30" w:type="dxa"/>
              <w:right w:w="30" w:type="dxa"/>
            </w:tcMar>
            <w:vAlign w:val="center"/>
          </w:tcPr>
          <w:p>
            <w:pPr>
              <w:tabs>
                <w:tab w:val="center" w:pos="4473"/>
              </w:tabs>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具有建设行政主管部门核发的《建设工程质量检测机构资质证书》</w:t>
            </w:r>
          </w:p>
        </w:tc>
        <w:tc>
          <w:tcPr>
            <w:tcW w:w="2153" w:type="dxa"/>
            <w:vAlign w:val="center"/>
          </w:tcPr>
          <w:p>
            <w:pPr>
              <w:spacing w:before="100" w:beforeAutospacing="1" w:after="100" w:line="380" w:lineRule="exact"/>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具备省级及以上建设行政主管部门核发的建设工程质量检测人员岗位合格证</w:t>
            </w:r>
          </w:p>
        </w:tc>
      </w:tr>
    </w:tbl>
    <w:p>
      <w:pPr>
        <w:spacing w:line="360" w:lineRule="exact"/>
        <w:ind w:firstLine="420"/>
        <w:rPr>
          <w:rFonts w:hint="eastAsia" w:ascii="宋体" w:hAnsi="宋体" w:eastAsia="宋体" w:cs="宋体"/>
          <w:color w:val="000000"/>
          <w:sz w:val="21"/>
          <w:szCs w:val="21"/>
          <w:lang w:val="en-US" w:eastAsia="zh-CN"/>
        </w:rPr>
      </w:pPr>
      <w:r>
        <w:rPr>
          <w:rFonts w:hint="eastAsia" w:ascii="宋体" w:hAnsi="宋体" w:eastAsia="宋体" w:cs="宋体"/>
          <w:b/>
          <w:sz w:val="21"/>
          <w:szCs w:val="21"/>
        </w:rPr>
        <w:t>三、对投标单位的基本要求：</w:t>
      </w:r>
    </w:p>
    <w:p>
      <w:pPr>
        <w:spacing w:line="360" w:lineRule="exact"/>
        <w:ind w:firstLine="42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 xml:space="preserve">符合政府采购法第二十二条第一款规定的条件： </w:t>
      </w:r>
    </w:p>
    <w:p>
      <w:pPr>
        <w:spacing w:line="360" w:lineRule="exact"/>
        <w:ind w:firstLine="42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具有独立承担民事责任的能力； </w:t>
      </w:r>
    </w:p>
    <w:p>
      <w:pPr>
        <w:spacing w:line="360" w:lineRule="exact"/>
        <w:ind w:firstLine="42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具有良好的商业信誉和健全的财务会计制度； </w:t>
      </w:r>
    </w:p>
    <w:p>
      <w:pPr>
        <w:spacing w:line="360" w:lineRule="exact"/>
        <w:ind w:firstLine="42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具有履行合同所必需的设备和专业技术能力； </w:t>
      </w:r>
    </w:p>
    <w:p>
      <w:pPr>
        <w:spacing w:line="360" w:lineRule="exact"/>
        <w:ind w:firstLine="42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有依法缴纳税收和社会保障资金的良好记录； </w:t>
      </w:r>
    </w:p>
    <w:p>
      <w:pPr>
        <w:spacing w:line="360" w:lineRule="exact"/>
        <w:ind w:firstLine="42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参加政府采购活动前三年内，在经营活动中没有重大违法记录。</w:t>
      </w:r>
    </w:p>
    <w:p>
      <w:pPr>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 xml:space="preserve">其他报名条件： </w:t>
      </w:r>
    </w:p>
    <w:p>
      <w:pPr>
        <w:spacing w:line="360" w:lineRule="exact"/>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）具有建设行政主管部门核发的《建设工程质量检测机构资质证书》，资质证书中必须包括见证取样检测；主体结构工程现场检测；地基基础工程检测；</w:t>
      </w:r>
    </w:p>
    <w:p>
      <w:pPr>
        <w:spacing w:line="360" w:lineRule="exact"/>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 xml:space="preserve">）投标单位具有建设行政主管部门核发的《建设工程质量检测机构备案证书》：备案检测应含建筑节能工程专项检测、室内环境备案类检测、市政工程备案类检测、建筑水电备案类检测、墙体材料备案类检测、饰面材料备案类检测、防水材料备案类检测、门窗备案类检测； </w:t>
      </w:r>
    </w:p>
    <w:p>
      <w:pPr>
        <w:spacing w:line="360" w:lineRule="exact"/>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 xml:space="preserve">）投标单位具有省级及以上技术监督部门颁发的CMA计量认证合格证书。 </w:t>
      </w:r>
    </w:p>
    <w:p>
      <w:pPr>
        <w:spacing w:line="360" w:lineRule="exact"/>
        <w:ind w:firstLine="420"/>
        <w:rPr>
          <w:rFonts w:hint="eastAsia" w:ascii="宋体" w:hAnsi="宋体" w:eastAsia="宋体" w:cs="宋体"/>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）参与投标的外地检测单位均须至市建管中心办理进常信用备案登记手续，备案范围包含相应内容。</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未被“信用中国”网站（WWW.creditchina.gov.cn）列入失信被执行人、重大税收违法案件当事人名单、政府采购严重失信行为记录名单（联合体成员存在不良信用记录的，视同联合体存在不良应用记录）。 </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 xml:space="preserve">    </w:t>
      </w:r>
      <w:r>
        <w:rPr>
          <w:rFonts w:hint="eastAsia" w:ascii="宋体" w:hAnsi="宋体" w:eastAsia="宋体" w:cs="宋体"/>
          <w:b w:val="0"/>
          <w:bCs/>
          <w:color w:val="000000"/>
          <w:sz w:val="21"/>
          <w:szCs w:val="21"/>
          <w:lang w:val="en-US" w:eastAsia="zh-CN"/>
        </w:rPr>
        <w:t>4、</w:t>
      </w:r>
      <w:r>
        <w:rPr>
          <w:rFonts w:hint="eastAsia" w:ascii="宋体" w:hAnsi="宋体" w:eastAsia="宋体" w:cs="宋体"/>
          <w:b w:val="0"/>
          <w:bCs/>
          <w:color w:val="000000"/>
          <w:sz w:val="21"/>
          <w:szCs w:val="21"/>
        </w:rPr>
        <w:t>本次招标不接受联合体投标。</w:t>
      </w:r>
    </w:p>
    <w:p>
      <w:pPr>
        <w:spacing w:line="36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四、报名及获取招标文件的时间和办法</w:t>
      </w:r>
    </w:p>
    <w:p>
      <w:pPr>
        <w:spacing w:line="360" w:lineRule="exact"/>
        <w:ind w:firstLine="420" w:firstLineChars="200"/>
        <w:rPr>
          <w:rFonts w:hint="eastAsia" w:ascii="宋体" w:hAnsi="宋体" w:eastAsia="宋体" w:cs="宋体"/>
          <w:b/>
          <w:bCs/>
          <w:sz w:val="21"/>
          <w:szCs w:val="21"/>
        </w:rPr>
      </w:pPr>
      <w:r>
        <w:rPr>
          <w:rFonts w:hint="eastAsia" w:ascii="宋体" w:hAnsi="宋体" w:eastAsia="宋体" w:cs="宋体"/>
          <w:sz w:val="21"/>
          <w:szCs w:val="21"/>
        </w:rPr>
        <w:t>报名及招标文件发售时间：</w:t>
      </w:r>
      <w:r>
        <w:rPr>
          <w:rFonts w:hint="eastAsia" w:ascii="宋体" w:hAnsi="宋体" w:eastAsia="宋体" w:cs="宋体"/>
          <w:b w:val="0"/>
          <w:bCs w:val="0"/>
          <w:sz w:val="21"/>
          <w:szCs w:val="21"/>
        </w:rPr>
        <w:t>202</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年</w:t>
      </w:r>
      <w:r>
        <w:rPr>
          <w:rFonts w:hint="eastAsia" w:ascii="宋体" w:hAnsi="宋体" w:eastAsia="宋体" w:cs="宋体"/>
          <w:b w:val="0"/>
          <w:bCs w:val="0"/>
          <w:sz w:val="21"/>
          <w:szCs w:val="21"/>
          <w:lang w:val="en-US" w:eastAsia="zh-CN"/>
        </w:rPr>
        <w:t>01</w:t>
      </w:r>
      <w:r>
        <w:rPr>
          <w:rFonts w:hint="eastAsia" w:ascii="宋体" w:hAnsi="宋体" w:eastAsia="宋体" w:cs="宋体"/>
          <w:b w:val="0"/>
          <w:bCs w:val="0"/>
          <w:sz w:val="21"/>
          <w:szCs w:val="21"/>
        </w:rPr>
        <w:t>月</w:t>
      </w:r>
      <w:r>
        <w:rPr>
          <w:rFonts w:hint="eastAsia" w:ascii="宋体" w:hAnsi="宋体" w:eastAsia="宋体" w:cs="宋体"/>
          <w:b w:val="0"/>
          <w:bCs w:val="0"/>
          <w:sz w:val="21"/>
          <w:szCs w:val="21"/>
          <w:lang w:val="en-US" w:eastAsia="zh-CN"/>
        </w:rPr>
        <w:t>13</w:t>
      </w:r>
      <w:r>
        <w:rPr>
          <w:rFonts w:hint="eastAsia" w:ascii="宋体" w:hAnsi="宋体" w:eastAsia="宋体" w:cs="宋体"/>
          <w:b w:val="0"/>
          <w:bCs w:val="0"/>
          <w:sz w:val="21"/>
          <w:szCs w:val="21"/>
        </w:rPr>
        <w:t>日至</w:t>
      </w:r>
      <w:r>
        <w:rPr>
          <w:rFonts w:hint="eastAsia" w:ascii="宋体" w:hAnsi="宋体" w:eastAsia="宋体" w:cs="宋体"/>
          <w:b w:val="0"/>
          <w:bCs w:val="0"/>
          <w:sz w:val="21"/>
          <w:szCs w:val="21"/>
          <w:lang w:val="en-US" w:eastAsia="zh-CN"/>
        </w:rPr>
        <w:t>01</w:t>
      </w:r>
      <w:r>
        <w:rPr>
          <w:rFonts w:hint="eastAsia" w:ascii="宋体" w:hAnsi="宋体" w:eastAsia="宋体" w:cs="宋体"/>
          <w:b w:val="0"/>
          <w:bCs w:val="0"/>
          <w:sz w:val="21"/>
          <w:szCs w:val="21"/>
        </w:rPr>
        <w:t>月</w:t>
      </w:r>
      <w:r>
        <w:rPr>
          <w:rFonts w:hint="eastAsia" w:ascii="宋体" w:hAnsi="宋体" w:eastAsia="宋体" w:cs="宋体"/>
          <w:b w:val="0"/>
          <w:bCs w:val="0"/>
          <w:sz w:val="21"/>
          <w:szCs w:val="21"/>
          <w:lang w:val="en-US" w:eastAsia="zh-CN"/>
        </w:rPr>
        <w:t>19</w:t>
      </w:r>
      <w:r>
        <w:rPr>
          <w:rFonts w:hint="eastAsia" w:ascii="宋体" w:hAnsi="宋体" w:eastAsia="宋体" w:cs="宋体"/>
          <w:b w:val="0"/>
          <w:bCs w:val="0"/>
          <w:sz w:val="21"/>
          <w:szCs w:val="21"/>
        </w:rPr>
        <w:t xml:space="preserve">日下午17：00 </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报名及招标文件发售地点：常州中瑞工程造价咨询有限公司招标代理部［常州市新北区通江中路229号友邦商务大厦A座13楼］</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招标文件售价：人民币伍佰元整</w:t>
      </w:r>
    </w:p>
    <w:p>
      <w:pPr>
        <w:spacing w:line="360" w:lineRule="exac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报名时需携带投标报名表（格式详见附件1）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开标承诺书（</w:t>
      </w:r>
      <w:r>
        <w:rPr>
          <w:rFonts w:hint="eastAsia" w:ascii="宋体" w:hAnsi="宋体" w:eastAsia="宋体" w:cs="宋体"/>
          <w:b w:val="0"/>
          <w:bCs w:val="0"/>
          <w:sz w:val="21"/>
          <w:szCs w:val="21"/>
        </w:rPr>
        <w:t>格式详见附件</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b w:val="0"/>
          <w:bCs w:val="0"/>
          <w:sz w:val="21"/>
          <w:szCs w:val="21"/>
        </w:rPr>
        <w:t>公告期限：公告之日起5个工作日</w:t>
      </w:r>
    </w:p>
    <w:p>
      <w:pPr>
        <w:spacing w:line="36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val="en-US" w:eastAsia="zh-CN"/>
        </w:rPr>
        <w:t>五</w:t>
      </w:r>
      <w:r>
        <w:rPr>
          <w:rFonts w:hint="eastAsia" w:ascii="宋体" w:hAnsi="宋体" w:eastAsia="宋体" w:cs="宋体"/>
          <w:b/>
          <w:bCs/>
          <w:sz w:val="21"/>
          <w:szCs w:val="21"/>
        </w:rPr>
        <w:t>、投标保证金</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投标保证金数额：</w:t>
      </w:r>
      <w:r>
        <w:rPr>
          <w:rFonts w:hint="eastAsia" w:ascii="宋体" w:hAnsi="宋体" w:eastAsia="宋体" w:cs="宋体"/>
          <w:b/>
          <w:bCs/>
          <w:sz w:val="21"/>
          <w:szCs w:val="21"/>
          <w:lang w:val="en-US" w:eastAsia="zh-CN"/>
        </w:rPr>
        <w:t>35000.00</w:t>
      </w:r>
      <w:r>
        <w:rPr>
          <w:rFonts w:hint="eastAsia" w:ascii="宋体" w:hAnsi="宋体" w:eastAsia="宋体" w:cs="宋体"/>
          <w:b/>
          <w:bCs/>
          <w:sz w:val="21"/>
          <w:szCs w:val="21"/>
        </w:rPr>
        <w:t>元整</w:t>
      </w:r>
    </w:p>
    <w:p>
      <w:pPr>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收款单位：常州中瑞工程造价咨询有限公司</w:t>
      </w:r>
    </w:p>
    <w:p>
      <w:pPr>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开户银行：江南农商行常高新科技支行</w:t>
      </w:r>
    </w:p>
    <w:p>
      <w:pPr>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账号：8273204110701201000050058</w:t>
      </w:r>
    </w:p>
    <w:p>
      <w:pPr>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投标保证金到账截止日期：</w:t>
      </w:r>
      <w:r>
        <w:rPr>
          <w:rFonts w:hint="eastAsia" w:ascii="宋体" w:hAnsi="宋体" w:eastAsia="宋体" w:cs="宋体"/>
          <w:b/>
          <w:bCs/>
          <w:color w:val="000000"/>
          <w:sz w:val="21"/>
          <w:szCs w:val="21"/>
        </w:rPr>
        <w:t>202</w:t>
      </w:r>
      <w:r>
        <w:rPr>
          <w:rFonts w:hint="eastAsia" w:ascii="宋体" w:hAnsi="宋体" w:eastAsia="宋体" w:cs="宋体"/>
          <w:b/>
          <w:bCs/>
          <w:color w:val="000000"/>
          <w:sz w:val="21"/>
          <w:szCs w:val="21"/>
          <w:lang w:val="en-US" w:eastAsia="zh-CN"/>
        </w:rPr>
        <w:t>2</w:t>
      </w:r>
      <w:r>
        <w:rPr>
          <w:rFonts w:hint="eastAsia" w:ascii="宋体" w:hAnsi="宋体" w:eastAsia="宋体" w:cs="宋体"/>
          <w:b/>
          <w:bCs/>
          <w:color w:val="000000"/>
          <w:sz w:val="21"/>
          <w:szCs w:val="21"/>
        </w:rPr>
        <w:t>年</w:t>
      </w:r>
      <w:r>
        <w:rPr>
          <w:rFonts w:hint="eastAsia" w:ascii="宋体" w:hAnsi="宋体" w:eastAsia="宋体" w:cs="宋体"/>
          <w:b/>
          <w:bCs/>
          <w:color w:val="000000"/>
          <w:sz w:val="21"/>
          <w:szCs w:val="21"/>
          <w:lang w:val="en-US" w:eastAsia="zh-CN"/>
        </w:rPr>
        <w:t>01</w:t>
      </w:r>
      <w:r>
        <w:rPr>
          <w:rFonts w:hint="eastAsia" w:ascii="宋体" w:hAnsi="宋体" w:eastAsia="宋体" w:cs="宋体"/>
          <w:b/>
          <w:bCs/>
          <w:color w:val="000000"/>
          <w:sz w:val="21"/>
          <w:szCs w:val="21"/>
        </w:rPr>
        <w:t>月</w:t>
      </w:r>
      <w:r>
        <w:rPr>
          <w:rFonts w:hint="eastAsia" w:ascii="宋体" w:hAnsi="宋体" w:eastAsia="宋体" w:cs="宋体"/>
          <w:b/>
          <w:bCs/>
          <w:color w:val="000000"/>
          <w:sz w:val="21"/>
          <w:szCs w:val="21"/>
          <w:lang w:val="en-US" w:eastAsia="zh-CN"/>
        </w:rPr>
        <w:t>21</w:t>
      </w:r>
      <w:r>
        <w:rPr>
          <w:rFonts w:hint="eastAsia" w:ascii="宋体" w:hAnsi="宋体" w:eastAsia="宋体" w:cs="宋体"/>
          <w:b/>
          <w:bCs/>
          <w:color w:val="000000"/>
          <w:sz w:val="21"/>
          <w:szCs w:val="21"/>
        </w:rPr>
        <w:t>日</w:t>
      </w:r>
      <w:r>
        <w:rPr>
          <w:rFonts w:hint="eastAsia" w:ascii="宋体" w:hAnsi="宋体" w:eastAsia="宋体" w:cs="宋体"/>
          <w:b/>
          <w:sz w:val="21"/>
          <w:szCs w:val="21"/>
        </w:rPr>
        <w:t>17:00（以代理机构网银到账时间为准）</w:t>
      </w:r>
    </w:p>
    <w:p>
      <w:pPr>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投标保证金交纳方式：银行电汇或转账</w:t>
      </w:r>
      <w:r>
        <w:rPr>
          <w:rFonts w:hint="eastAsia" w:ascii="宋体" w:hAnsi="宋体" w:eastAsia="宋体" w:cs="宋体"/>
          <w:b/>
          <w:bCs/>
          <w:color w:val="000000"/>
          <w:sz w:val="21"/>
          <w:szCs w:val="21"/>
        </w:rPr>
        <w:t>（备注项目编号或项目名称）</w:t>
      </w:r>
    </w:p>
    <w:p>
      <w:pPr>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*投标单位必须自行将投标保证金从公司账户按规定方式和时间缴至上述指定账户并到账，拒绝以其它方式缴纳，禁止第三方代缴保证金，否则将被视为无效响应，其投标文件将被拒绝。</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六</w:t>
      </w:r>
      <w:r>
        <w:rPr>
          <w:rFonts w:hint="eastAsia" w:ascii="宋体" w:hAnsi="宋体" w:eastAsia="宋体" w:cs="宋体"/>
          <w:b/>
          <w:bCs/>
          <w:sz w:val="21"/>
          <w:szCs w:val="21"/>
        </w:rPr>
        <w:t>、现场踏勘:自行勘察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投标单位对招标文件如有疑问，请将疑问于</w:t>
      </w:r>
      <w:r>
        <w:rPr>
          <w:rFonts w:hint="eastAsia" w:ascii="宋体" w:hAnsi="宋体" w:eastAsia="宋体" w:cs="宋体"/>
          <w:b/>
          <w:bCs/>
          <w:sz w:val="21"/>
          <w:szCs w:val="21"/>
        </w:rPr>
        <w:t>20</w:t>
      </w:r>
      <w:r>
        <w:rPr>
          <w:rFonts w:hint="eastAsia" w:ascii="宋体" w:hAnsi="宋体" w:eastAsia="宋体" w:cs="宋体"/>
          <w:b/>
          <w:bCs/>
          <w:sz w:val="21"/>
          <w:szCs w:val="21"/>
          <w:lang w:val="en-US" w:eastAsia="zh-CN"/>
        </w:rPr>
        <w:t>22</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01</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20</w:t>
      </w:r>
      <w:r>
        <w:rPr>
          <w:rFonts w:hint="eastAsia" w:ascii="宋体" w:hAnsi="宋体" w:eastAsia="宋体" w:cs="宋体"/>
          <w:b/>
          <w:bCs/>
          <w:sz w:val="21"/>
          <w:szCs w:val="21"/>
        </w:rPr>
        <w:t>日中午11：30</w:t>
      </w:r>
      <w:r>
        <w:rPr>
          <w:rFonts w:hint="eastAsia" w:ascii="宋体" w:hAnsi="宋体" w:eastAsia="宋体" w:cs="宋体"/>
          <w:sz w:val="21"/>
          <w:szCs w:val="21"/>
        </w:rPr>
        <w:t>前以书面形式递交或邮件或快递至常州中瑞工程造价咨询有限公司</w:t>
      </w:r>
      <w:r>
        <w:rPr>
          <w:rFonts w:hint="eastAsia" w:ascii="宋体" w:hAnsi="宋体" w:eastAsia="宋体" w:cs="宋体"/>
          <w:b/>
          <w:bCs/>
          <w:sz w:val="21"/>
          <w:szCs w:val="21"/>
        </w:rPr>
        <w:t>（注：① 质疑文件须加盖投标单位公章；② 质疑文件以代理机构收到时间为准；否则代理机构有权拒收其质疑文件）。</w:t>
      </w:r>
    </w:p>
    <w:p>
      <w:pPr>
        <w:spacing w:line="360" w:lineRule="auto"/>
        <w:ind w:firstLine="422" w:firstLineChars="200"/>
        <w:rPr>
          <w:rFonts w:hint="eastAsia" w:ascii="宋体" w:hAnsi="宋体" w:eastAsia="宋体" w:cs="宋体"/>
          <w:b/>
          <w:bCs/>
          <w:sz w:val="21"/>
          <w:szCs w:val="21"/>
        </w:rPr>
      </w:pPr>
      <w:bookmarkStart w:id="0" w:name="OLE_LINK17"/>
      <w:r>
        <w:rPr>
          <w:rFonts w:hint="eastAsia" w:ascii="宋体" w:hAnsi="宋体" w:eastAsia="宋体" w:cs="宋体"/>
          <w:b/>
          <w:bCs/>
          <w:sz w:val="21"/>
          <w:szCs w:val="21"/>
          <w:lang w:val="en-US" w:eastAsia="zh-CN"/>
        </w:rPr>
        <w:t>七</w:t>
      </w:r>
      <w:r>
        <w:rPr>
          <w:rFonts w:hint="eastAsia" w:ascii="宋体" w:hAnsi="宋体" w:eastAsia="宋体" w:cs="宋体"/>
          <w:b/>
          <w:bCs/>
          <w:sz w:val="21"/>
          <w:szCs w:val="21"/>
        </w:rPr>
        <w:t>、开标时间：</w:t>
      </w:r>
      <w:r>
        <w:rPr>
          <w:rFonts w:hint="eastAsia" w:ascii="宋体" w:hAnsi="宋体" w:eastAsia="宋体" w:cs="宋体"/>
          <w:b w:val="0"/>
          <w:bCs w:val="0"/>
          <w:sz w:val="21"/>
          <w:szCs w:val="21"/>
        </w:rPr>
        <w:t>202</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年</w:t>
      </w:r>
      <w:r>
        <w:rPr>
          <w:rFonts w:hint="eastAsia" w:ascii="宋体" w:hAnsi="宋体" w:eastAsia="宋体" w:cs="宋体"/>
          <w:b w:val="0"/>
          <w:bCs w:val="0"/>
          <w:sz w:val="21"/>
          <w:szCs w:val="21"/>
          <w:lang w:val="en-US" w:eastAsia="zh-CN"/>
        </w:rPr>
        <w:t>01</w:t>
      </w:r>
      <w:r>
        <w:rPr>
          <w:rFonts w:hint="eastAsia" w:ascii="宋体" w:hAnsi="宋体" w:eastAsia="宋体" w:cs="宋体"/>
          <w:b w:val="0"/>
          <w:bCs w:val="0"/>
          <w:sz w:val="21"/>
          <w:szCs w:val="21"/>
        </w:rPr>
        <w:t>月</w:t>
      </w:r>
      <w:r>
        <w:rPr>
          <w:rFonts w:hint="eastAsia" w:ascii="宋体" w:hAnsi="宋体" w:eastAsia="宋体" w:cs="宋体"/>
          <w:b w:val="0"/>
          <w:bCs w:val="0"/>
          <w:sz w:val="21"/>
          <w:szCs w:val="21"/>
          <w:lang w:val="en-US" w:eastAsia="zh-CN"/>
        </w:rPr>
        <w:t>24</w:t>
      </w:r>
      <w:r>
        <w:rPr>
          <w:rFonts w:hint="eastAsia" w:ascii="宋体" w:hAnsi="宋体" w:eastAsia="宋体" w:cs="宋体"/>
          <w:b w:val="0"/>
          <w:bCs w:val="0"/>
          <w:sz w:val="21"/>
          <w:szCs w:val="21"/>
        </w:rPr>
        <w:t>日下午14:00</w:t>
      </w:r>
    </w:p>
    <w:p>
      <w:pPr>
        <w:spacing w:line="36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lang w:val="en-US" w:eastAsia="zh-CN"/>
        </w:rPr>
        <w:t>八</w:t>
      </w:r>
      <w:r>
        <w:rPr>
          <w:rFonts w:hint="eastAsia" w:ascii="宋体" w:hAnsi="宋体" w:eastAsia="宋体" w:cs="宋体"/>
          <w:b/>
          <w:bCs/>
          <w:sz w:val="21"/>
          <w:szCs w:val="21"/>
        </w:rPr>
        <w:t>、开标地点：</w:t>
      </w:r>
      <w:r>
        <w:rPr>
          <w:rFonts w:hint="eastAsia" w:ascii="宋体" w:hAnsi="宋体" w:eastAsia="宋体" w:cs="宋体"/>
          <w:sz w:val="21"/>
          <w:szCs w:val="21"/>
        </w:rPr>
        <w:t>常州中瑞工程造价咨询有限公司开标会议室［常州市新北区通江中路229号友邦商务大厦A座13楼］</w:t>
      </w:r>
    </w:p>
    <w:p>
      <w:pPr>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九、资格审查</w:t>
      </w:r>
    </w:p>
    <w:p>
      <w:pPr>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本工程采用资格后审，开标后对投标单位进行资格审查；</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投标项目负责人必须准时参加开标会议，否则将拒绝接受其单位投标文件，并记不良记录</w:t>
      </w:r>
      <w:r>
        <w:rPr>
          <w:rFonts w:hint="eastAsia" w:ascii="宋体" w:hAnsi="宋体" w:eastAsia="宋体" w:cs="宋体"/>
          <w:color w:val="000000"/>
          <w:sz w:val="21"/>
          <w:szCs w:val="21"/>
          <w:lang w:eastAsia="zh-CN"/>
        </w:rPr>
        <w:t>。</w:t>
      </w:r>
    </w:p>
    <w:p>
      <w:pPr>
        <w:spacing w:line="36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lang w:val="en-US" w:eastAsia="zh-CN"/>
        </w:rPr>
        <w:t>十</w:t>
      </w:r>
      <w:r>
        <w:rPr>
          <w:rFonts w:hint="eastAsia" w:ascii="宋体" w:hAnsi="宋体" w:eastAsia="宋体" w:cs="宋体"/>
          <w:b/>
          <w:bCs/>
          <w:sz w:val="21"/>
          <w:szCs w:val="21"/>
        </w:rPr>
        <w:t>、招标文件售后一概不退。投标单位递交的投标文件概不退还。一经报名不接受修改。</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十一</w:t>
      </w:r>
      <w:r>
        <w:rPr>
          <w:rFonts w:hint="eastAsia" w:ascii="宋体" w:hAnsi="宋体" w:eastAsia="宋体" w:cs="宋体"/>
          <w:b/>
          <w:bCs/>
          <w:sz w:val="21"/>
          <w:szCs w:val="21"/>
        </w:rPr>
        <w:t>、联系方式</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代理机构联系人：</w:t>
      </w:r>
      <w:r>
        <w:rPr>
          <w:rFonts w:hint="eastAsia" w:ascii="宋体" w:hAnsi="宋体" w:eastAsia="宋体" w:cs="宋体"/>
          <w:sz w:val="21"/>
          <w:szCs w:val="21"/>
          <w:lang w:eastAsia="zh-CN"/>
        </w:rPr>
        <w:t>宣志鹏</w:t>
      </w:r>
      <w:r>
        <w:rPr>
          <w:rFonts w:hint="eastAsia" w:ascii="宋体" w:hAnsi="宋体" w:eastAsia="宋体" w:cs="宋体"/>
          <w:sz w:val="21"/>
          <w:szCs w:val="21"/>
        </w:rPr>
        <w:t xml:space="preserve">               联系电话：</w:t>
      </w:r>
      <w:r>
        <w:rPr>
          <w:rFonts w:hint="eastAsia" w:ascii="宋体" w:hAnsi="宋体" w:eastAsia="宋体" w:cs="宋体"/>
          <w:sz w:val="21"/>
          <w:szCs w:val="21"/>
          <w:lang w:val="en-US" w:eastAsia="zh-CN"/>
        </w:rPr>
        <w:t>0519-85606658</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联系地址：常州中瑞工程造价咨询有限公司招标代理部［常州市新北区通江中路229号友邦商务大厦A座13楼］</w:t>
      </w:r>
    </w:p>
    <w:p>
      <w:pPr>
        <w:pStyle w:val="3"/>
        <w:spacing w:line="360" w:lineRule="auto"/>
        <w:ind w:firstLine="420" w:firstLineChars="200"/>
        <w:rPr>
          <w:rFonts w:hint="eastAsia" w:ascii="宋体" w:hAnsi="宋体" w:eastAsia="宋体" w:cs="宋体"/>
          <w:sz w:val="18"/>
          <w:szCs w:val="18"/>
        </w:rPr>
      </w:pPr>
      <w:r>
        <w:rPr>
          <w:rFonts w:hint="eastAsia" w:ascii="宋体" w:hAnsi="宋体" w:eastAsia="宋体" w:cs="宋体"/>
          <w:sz w:val="21"/>
          <w:szCs w:val="21"/>
        </w:rPr>
        <w:t>采购单位联系人：柏工                   联系电话：/</w:t>
      </w:r>
    </w:p>
    <w:bookmarkEnd w:id="0"/>
    <w:p>
      <w:pPr>
        <w:widowControl/>
        <w:wordWrap w:val="0"/>
        <w:spacing w:line="400" w:lineRule="exact"/>
        <w:jc w:val="left"/>
        <w:rPr>
          <w:rFonts w:hint="eastAsia" w:ascii="宋体" w:hAnsi="宋体" w:eastAsia="宋体" w:cs="宋体"/>
          <w:kern w:val="0"/>
          <w:sz w:val="18"/>
          <w:szCs w:val="18"/>
        </w:rPr>
      </w:pPr>
    </w:p>
    <w:p>
      <w:pPr>
        <w:widowControl/>
        <w:wordWrap w:val="0"/>
        <w:spacing w:line="400" w:lineRule="exact"/>
        <w:jc w:val="left"/>
        <w:rPr>
          <w:rFonts w:hint="eastAsia" w:ascii="宋体" w:hAnsi="宋体" w:eastAsia="宋体" w:cs="宋体"/>
          <w:kern w:val="0"/>
          <w:sz w:val="18"/>
          <w:szCs w:val="18"/>
        </w:rPr>
      </w:pPr>
    </w:p>
    <w:p>
      <w:pPr>
        <w:widowControl/>
        <w:wordWrap w:val="0"/>
        <w:spacing w:line="400" w:lineRule="exact"/>
        <w:jc w:val="left"/>
        <w:rPr>
          <w:rFonts w:asciiTheme="minorEastAsia" w:hAnsiTheme="minorEastAsia" w:cstheme="minorEastAsia"/>
          <w:kern w:val="0"/>
          <w:szCs w:val="21"/>
        </w:rPr>
      </w:pPr>
    </w:p>
    <w:p>
      <w:pPr>
        <w:widowControl/>
        <w:wordWrap w:val="0"/>
        <w:spacing w:line="400" w:lineRule="exact"/>
        <w:jc w:val="left"/>
        <w:rPr>
          <w:rFonts w:asciiTheme="minorEastAsia" w:hAnsiTheme="minorEastAsia" w:cstheme="minorEastAsia"/>
          <w:kern w:val="0"/>
          <w:szCs w:val="21"/>
        </w:rPr>
      </w:pPr>
    </w:p>
    <w:p>
      <w:pPr>
        <w:widowControl/>
        <w:wordWrap w:val="0"/>
        <w:spacing w:line="400" w:lineRule="exact"/>
        <w:jc w:val="left"/>
        <w:rPr>
          <w:rFonts w:asciiTheme="minorEastAsia" w:hAnsiTheme="minorEastAsia" w:cstheme="minorEastAsia"/>
          <w:kern w:val="0"/>
          <w:szCs w:val="21"/>
        </w:rPr>
      </w:pPr>
    </w:p>
    <w:p>
      <w:pPr>
        <w:widowControl/>
        <w:wordWrap w:val="0"/>
        <w:spacing w:line="400" w:lineRule="exact"/>
        <w:jc w:val="left"/>
        <w:rPr>
          <w:rFonts w:asciiTheme="minorEastAsia" w:hAnsiTheme="minorEastAsia" w:cstheme="minorEastAsia"/>
          <w:kern w:val="0"/>
          <w:szCs w:val="21"/>
        </w:rPr>
      </w:pPr>
    </w:p>
    <w:p>
      <w:pPr>
        <w:widowControl/>
        <w:wordWrap w:val="0"/>
        <w:spacing w:line="4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附件1：</w:t>
      </w:r>
    </w:p>
    <w:p>
      <w:pPr>
        <w:widowControl/>
        <w:shd w:val="clear" w:color="auto" w:fill="FFFFFF"/>
        <w:wordWrap w:val="0"/>
        <w:spacing w:after="150" w:line="400" w:lineRule="atLeast"/>
        <w:jc w:val="center"/>
        <w:rPr>
          <w:rFonts w:ascii="宋体" w:hAnsi="宋体" w:cs="宋体"/>
          <w:b/>
          <w:color w:val="000000"/>
          <w:sz w:val="36"/>
          <w:szCs w:val="36"/>
        </w:rPr>
      </w:pPr>
      <w:r>
        <w:rPr>
          <w:rFonts w:hint="eastAsia" w:ascii="宋体" w:hAnsi="宋体" w:cs="宋体"/>
          <w:b/>
          <w:color w:val="000000"/>
          <w:kern w:val="0"/>
          <w:sz w:val="36"/>
          <w:szCs w:val="36"/>
          <w:shd w:val="clear" w:color="auto" w:fill="FFFFFF"/>
        </w:rPr>
        <w:t>投标报名表</w:t>
      </w:r>
    </w:p>
    <w:p>
      <w:pPr>
        <w:widowControl/>
        <w:shd w:val="clear" w:color="auto" w:fill="FFFFFF"/>
        <w:spacing w:after="150" w:line="400" w:lineRule="atLeast"/>
        <w:jc w:val="left"/>
        <w:rPr>
          <w:rFonts w:ascii="宋体" w:hAnsi="宋体" w:cs="宋体"/>
          <w:color w:val="000000"/>
          <w:sz w:val="18"/>
          <w:szCs w:val="18"/>
        </w:rPr>
      </w:pPr>
      <w:r>
        <w:rPr>
          <w:rFonts w:hint="eastAsia" w:ascii="宋体" w:hAnsi="宋体" w:cs="宋体"/>
          <w:color w:val="000000"/>
          <w:kern w:val="0"/>
          <w:sz w:val="24"/>
          <w:szCs w:val="24"/>
          <w:shd w:val="clear" w:color="auto" w:fill="FFFFFF"/>
        </w:rPr>
        <w:t>项目名称：</w:t>
      </w:r>
    </w:p>
    <w:p>
      <w:pPr>
        <w:widowControl/>
        <w:shd w:val="clear" w:color="auto" w:fill="FFFFFF"/>
        <w:spacing w:after="150" w:line="400" w:lineRule="atLeast"/>
        <w:jc w:val="left"/>
        <w:rPr>
          <w:rFonts w:ascii="宋体" w:hAnsi="宋体" w:cs="宋体"/>
          <w:color w:val="000000"/>
          <w:sz w:val="18"/>
          <w:szCs w:val="18"/>
        </w:rPr>
      </w:pPr>
      <w:r>
        <w:rPr>
          <w:rFonts w:hint="eastAsia" w:ascii="宋体" w:hAnsi="宋体" w:cs="宋体"/>
          <w:color w:val="000000"/>
          <w:kern w:val="0"/>
          <w:sz w:val="24"/>
          <w:szCs w:val="24"/>
          <w:shd w:val="clear" w:color="auto" w:fill="FFFFFF"/>
        </w:rPr>
        <w:t>项目编号：</w:t>
      </w:r>
    </w:p>
    <w:tbl>
      <w:tblPr>
        <w:tblStyle w:val="4"/>
        <w:tblW w:w="0" w:type="auto"/>
        <w:jc w:val="center"/>
        <w:shd w:val="clear" w:color="auto" w:fill="FFFFFF"/>
        <w:tblLayout w:type="fixed"/>
        <w:tblCellMar>
          <w:top w:w="15" w:type="dxa"/>
          <w:left w:w="15" w:type="dxa"/>
          <w:bottom w:w="15" w:type="dxa"/>
          <w:right w:w="15" w:type="dxa"/>
        </w:tblCellMar>
      </w:tblPr>
      <w:tblGrid>
        <w:gridCol w:w="8322"/>
      </w:tblGrid>
      <w:tr>
        <w:tblPrEx>
          <w:shd w:val="clear" w:color="auto" w:fill="FFFFFF"/>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rPr>
            </w:pPr>
            <w:r>
              <w:rPr>
                <w:rFonts w:hint="eastAsia" w:ascii="宋体" w:hAnsi="宋体" w:cs="宋体"/>
                <w:color w:val="000000"/>
                <w:kern w:val="0"/>
                <w:sz w:val="24"/>
                <w:szCs w:val="24"/>
              </w:rPr>
              <w:t>投标单位全称（公章）：</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ind w:firstLine="482"/>
              <w:rPr>
                <w:rFonts w:ascii="宋体" w:hAnsi="宋体" w:cs="宋体"/>
              </w:rPr>
            </w:pPr>
            <w:r>
              <w:rPr>
                <w:rFonts w:hint="eastAsia" w:ascii="宋体" w:hAnsi="宋体" w:cs="宋体"/>
                <w:color w:val="000000"/>
              </w:rPr>
              <w:t>现委托</w:t>
            </w:r>
            <w:r>
              <w:rPr>
                <w:rFonts w:hint="eastAsia" w:ascii="宋体" w:hAnsi="宋体" w:cs="宋体"/>
                <w:color w:val="000000"/>
                <w:u w:val="single"/>
              </w:rPr>
              <w:t>          </w:t>
            </w:r>
            <w:r>
              <w:rPr>
                <w:rFonts w:hint="eastAsia" w:ascii="宋体" w:hAnsi="宋体" w:cs="宋体"/>
                <w:color w:val="000000"/>
              </w:rPr>
              <w:t>（被授权人的姓名）参与常州中瑞工程造价咨询有限公司此项目的投标报名工作。项目招投标过程中答疑补充等相关文件都须投标单位在相关网站上下载，本单位会及时关注相关网站，以防遗漏，并承诺不以此为理由提出质疑。</w:t>
            </w:r>
          </w:p>
          <w:p>
            <w:pPr>
              <w:widowControl/>
              <w:spacing w:after="150" w:line="400" w:lineRule="atLeast"/>
              <w:ind w:firstLine="482"/>
              <w:jc w:val="center"/>
              <w:rPr>
                <w:rFonts w:ascii="宋体" w:hAnsi="宋体" w:cs="宋体"/>
              </w:rPr>
            </w:pPr>
            <w:r>
              <w:rPr>
                <w:rFonts w:hint="eastAsia" w:ascii="宋体" w:hAnsi="宋体" w:cs="宋体"/>
                <w:color w:val="000000"/>
              </w:rPr>
              <w:t>法人代表人（签字并盖章）：</w:t>
            </w:r>
          </w:p>
        </w:tc>
      </w:tr>
      <w:tr>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500" w:lineRule="atLeast"/>
              <w:jc w:val="left"/>
              <w:rPr>
                <w:rFonts w:ascii="宋体" w:hAnsi="宋体" w:cs="宋体"/>
              </w:rPr>
            </w:pPr>
            <w:r>
              <w:rPr>
                <w:rFonts w:hint="eastAsia" w:ascii="宋体" w:hAnsi="宋体" w:cs="宋体"/>
                <w:color w:val="000000"/>
                <w:kern w:val="0"/>
                <w:sz w:val="24"/>
                <w:szCs w:val="24"/>
              </w:rPr>
              <w:t>拟投项目负责人姓名：</w:t>
            </w:r>
          </w:p>
          <w:p>
            <w:pPr>
              <w:widowControl/>
              <w:spacing w:after="150" w:line="400" w:lineRule="atLeast"/>
              <w:jc w:val="left"/>
              <w:rPr>
                <w:rFonts w:ascii="宋体" w:hAnsi="宋体" w:cs="宋体"/>
              </w:rPr>
            </w:pPr>
            <w:r>
              <w:rPr>
                <w:rFonts w:hint="eastAsia" w:ascii="宋体" w:hAnsi="宋体" w:cs="宋体"/>
                <w:color w:val="000000"/>
                <w:kern w:val="0"/>
                <w:sz w:val="24"/>
                <w:szCs w:val="24"/>
              </w:rPr>
              <w:t> </w:t>
            </w:r>
          </w:p>
        </w:tc>
      </w:tr>
      <w:tr>
        <w:tblPrEx>
          <w:tblCellMar>
            <w:top w:w="15" w:type="dxa"/>
            <w:left w:w="15" w:type="dxa"/>
            <w:bottom w:w="15" w:type="dxa"/>
            <w:right w:w="15" w:type="dxa"/>
          </w:tblCellMar>
        </w:tblPrEx>
        <w:trPr>
          <w:trHeight w:val="66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rPr>
            </w:pPr>
            <w:r>
              <w:rPr>
                <w:rFonts w:hint="eastAsia" w:ascii="宋体" w:hAnsi="宋体" w:cs="宋体"/>
                <w:color w:val="000000"/>
                <w:kern w:val="0"/>
                <w:sz w:val="24"/>
                <w:szCs w:val="24"/>
              </w:rPr>
              <w:t>被授权人姓名：             联系电话：</w:t>
            </w:r>
          </w:p>
        </w:tc>
      </w:tr>
      <w:tr>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rPr>
            </w:pPr>
            <w:r>
              <w:rPr>
                <w:rFonts w:hint="eastAsia" w:ascii="宋体" w:hAnsi="宋体" w:cs="宋体"/>
                <w:color w:val="000000"/>
                <w:kern w:val="0"/>
                <w:sz w:val="24"/>
                <w:szCs w:val="24"/>
              </w:rPr>
              <w:t>第二代身份证号码：</w:t>
            </w:r>
          </w:p>
        </w:tc>
      </w:tr>
      <w:tr>
        <w:tblPrEx>
          <w:tblCellMar>
            <w:top w:w="15" w:type="dxa"/>
            <w:left w:w="15" w:type="dxa"/>
            <w:bottom w:w="15" w:type="dxa"/>
            <w:right w:w="15" w:type="dxa"/>
          </w:tblCellMar>
        </w:tblPrEx>
        <w:trPr>
          <w:trHeight w:val="620"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rPr>
            </w:pPr>
            <w:r>
              <w:rPr>
                <w:rFonts w:hint="eastAsia" w:ascii="宋体" w:hAnsi="宋体" w:cs="宋体"/>
                <w:color w:val="000000"/>
                <w:kern w:val="0"/>
                <w:sz w:val="24"/>
                <w:szCs w:val="24"/>
              </w:rPr>
              <w:t>接收招标文件指定电子邮箱：</w:t>
            </w:r>
          </w:p>
        </w:tc>
      </w:tr>
      <w:tr>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rPr>
            </w:pPr>
            <w:r>
              <w:rPr>
                <w:rFonts w:hint="eastAsia" w:ascii="宋体" w:hAnsi="宋体" w:cs="宋体"/>
                <w:b/>
                <w:color w:val="000000"/>
                <w:kern w:val="0"/>
                <w:sz w:val="24"/>
                <w:szCs w:val="24"/>
              </w:rPr>
              <w:t>注：本表以上内容填写均需打印，以下内容需由被授权人本人在再报名现场填写。</w:t>
            </w:r>
          </w:p>
        </w:tc>
      </w:tr>
      <w:tr>
        <w:tblPrEx>
          <w:tblCellMar>
            <w:top w:w="15" w:type="dxa"/>
            <w:left w:w="15" w:type="dxa"/>
            <w:bottom w:w="15" w:type="dxa"/>
            <w:right w:w="15" w:type="dxa"/>
          </w:tblCellMar>
        </w:tblPrEx>
        <w:trPr>
          <w:trHeight w:val="67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rPr>
            </w:pPr>
            <w:r>
              <w:rPr>
                <w:rFonts w:hint="eastAsia" w:ascii="宋体" w:hAnsi="宋体" w:cs="宋体"/>
                <w:color w:val="000000"/>
                <w:kern w:val="0"/>
                <w:sz w:val="24"/>
                <w:szCs w:val="24"/>
              </w:rPr>
              <w:t>报名时间：</w:t>
            </w:r>
          </w:p>
        </w:tc>
      </w:tr>
      <w:tr>
        <w:tblPrEx>
          <w:tblCellMar>
            <w:top w:w="15" w:type="dxa"/>
            <w:left w:w="15" w:type="dxa"/>
            <w:bottom w:w="15" w:type="dxa"/>
            <w:right w:w="15" w:type="dxa"/>
          </w:tblCellMar>
        </w:tblPrEx>
        <w:trPr>
          <w:trHeight w:val="68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rPr>
            </w:pPr>
            <w:r>
              <w:rPr>
                <w:rFonts w:hint="eastAsia" w:ascii="宋体" w:hAnsi="宋体" w:cs="宋体"/>
                <w:color w:val="000000"/>
                <w:kern w:val="0"/>
                <w:sz w:val="24"/>
                <w:szCs w:val="24"/>
              </w:rPr>
              <w:t>被授权人签字：</w:t>
            </w:r>
          </w:p>
        </w:tc>
      </w:tr>
    </w:tbl>
    <w:p>
      <w:pPr>
        <w:widowControl/>
        <w:shd w:val="clear" w:color="auto" w:fill="FFFFFF"/>
        <w:spacing w:after="150" w:line="400" w:lineRule="atLeast"/>
        <w:jc w:val="center"/>
        <w:rPr>
          <w:rFonts w:ascii="宋体" w:hAnsi="宋体" w:cs="宋体"/>
          <w:b/>
          <w:color w:val="000000"/>
          <w:kern w:val="0"/>
          <w:sz w:val="24"/>
          <w:szCs w:val="24"/>
          <w:shd w:val="clear" w:color="auto" w:fill="FFFFFF"/>
        </w:rPr>
      </w:pPr>
      <w:r>
        <w:rPr>
          <w:rFonts w:hint="eastAsia" w:ascii="宋体" w:hAnsi="宋体" w:cs="宋体"/>
          <w:b/>
          <w:color w:val="000000"/>
          <w:kern w:val="0"/>
          <w:sz w:val="24"/>
          <w:szCs w:val="24"/>
          <w:shd w:val="clear" w:color="auto" w:fill="FFFFFF"/>
        </w:rPr>
        <w:t>*注：投标人应完整填写表格，并对内容的真实性和有效性负全部责任。</w:t>
      </w:r>
    </w:p>
    <w:p>
      <w:pPr>
        <w:jc w:val="center"/>
        <w:rPr>
          <w:rFonts w:asciiTheme="minorEastAsia" w:hAnsiTheme="minorEastAsia" w:cstheme="minorEastAsia"/>
          <w:b/>
          <w:bCs/>
          <w:sz w:val="36"/>
          <w:szCs w:val="36"/>
        </w:rPr>
      </w:pPr>
    </w:p>
    <w:p>
      <w:pPr>
        <w:jc w:val="center"/>
        <w:rPr>
          <w:rFonts w:asciiTheme="minorEastAsia" w:hAnsiTheme="minorEastAsia" w:cstheme="minorEastAsia"/>
          <w:b/>
          <w:bCs/>
          <w:sz w:val="36"/>
          <w:szCs w:val="36"/>
        </w:rPr>
      </w:pPr>
    </w:p>
    <w:p>
      <w:pPr>
        <w:jc w:val="center"/>
        <w:rPr>
          <w:rFonts w:asciiTheme="minorEastAsia" w:hAnsiTheme="minorEastAsia" w:cstheme="minorEastAsia"/>
          <w:b/>
          <w:bCs/>
          <w:sz w:val="36"/>
          <w:szCs w:val="36"/>
        </w:rPr>
      </w:pPr>
    </w:p>
    <w:p>
      <w:pPr>
        <w:jc w:val="center"/>
        <w:rPr>
          <w:rFonts w:asciiTheme="minorEastAsia" w:hAnsiTheme="minorEastAsia" w:cstheme="minorEastAsia"/>
          <w:b/>
          <w:bCs/>
          <w:sz w:val="36"/>
          <w:szCs w:val="36"/>
        </w:rPr>
      </w:pPr>
    </w:p>
    <w:p>
      <w:pPr>
        <w:jc w:val="center"/>
        <w:rPr>
          <w:rFonts w:asciiTheme="minorEastAsia" w:hAnsiTheme="minorEastAsia" w:cstheme="minorEastAsia"/>
          <w:b/>
          <w:bCs/>
          <w:sz w:val="36"/>
          <w:szCs w:val="36"/>
        </w:rPr>
      </w:pPr>
    </w:p>
    <w:p>
      <w:pPr>
        <w:shd w:val="clear" w:color="auto" w:fill="FFFFFF"/>
        <w:spacing w:after="312"/>
        <w:rPr>
          <w:rFonts w:hint="eastAsia" w:ascii="宋体" w:hAnsi="宋体" w:cs="宋体"/>
          <w:b/>
          <w:bCs/>
          <w:sz w:val="36"/>
          <w:szCs w:val="36"/>
        </w:rPr>
      </w:pPr>
      <w:r>
        <w:rPr>
          <w:rFonts w:hint="eastAsia" w:ascii="宋体" w:hAnsi="宋体" w:cs="宋体"/>
          <w:szCs w:val="21"/>
        </w:rPr>
        <w:t>附件2：</w:t>
      </w:r>
      <w:r>
        <w:rPr>
          <w:rFonts w:hint="eastAsia" w:ascii="宋体" w:hAnsi="宋体" w:cs="宋体"/>
          <w:b/>
          <w:bCs/>
          <w:sz w:val="36"/>
          <w:szCs w:val="36"/>
        </w:rPr>
        <w:t xml:space="preserve">           </w:t>
      </w:r>
    </w:p>
    <w:p>
      <w:pPr>
        <w:shd w:val="clear" w:color="auto" w:fill="FFFFFF"/>
        <w:spacing w:after="312"/>
        <w:jc w:val="center"/>
        <w:rPr>
          <w:rFonts w:hint="eastAsia" w:ascii="宋体" w:hAnsi="宋体" w:cs="宋体"/>
          <w:b/>
          <w:bCs/>
          <w:sz w:val="36"/>
          <w:szCs w:val="36"/>
        </w:rPr>
      </w:pPr>
      <w:r>
        <w:rPr>
          <w:rFonts w:hint="eastAsia" w:ascii="宋体" w:hAnsi="宋体" w:cs="宋体"/>
          <w:b/>
          <w:bCs/>
          <w:sz w:val="36"/>
          <w:szCs w:val="36"/>
        </w:rPr>
        <w:t>开 标 承 诺 书</w:t>
      </w:r>
    </w:p>
    <w:p>
      <w:pPr>
        <w:shd w:val="clear" w:color="auto" w:fill="FFFFFF"/>
        <w:spacing w:after="150" w:line="160" w:lineRule="atLeast"/>
        <w:rPr>
          <w:rFonts w:hint="eastAsia" w:ascii="宋体" w:hAnsi="宋体" w:cs="宋体"/>
          <w:sz w:val="28"/>
          <w:szCs w:val="28"/>
        </w:rPr>
      </w:pPr>
      <w:r>
        <w:rPr>
          <w:rFonts w:hint="eastAsia" w:ascii="宋体" w:hAnsi="宋体" w:cs="宋体"/>
          <w:sz w:val="28"/>
          <w:szCs w:val="28"/>
        </w:rPr>
        <w:t>常州中瑞工程造价咨询有限公司：</w:t>
      </w:r>
    </w:p>
    <w:p>
      <w:pPr>
        <w:shd w:val="clear" w:color="auto" w:fill="FFFFFF"/>
        <w:spacing w:after="150" w:line="360" w:lineRule="auto"/>
        <w:ind w:firstLine="420"/>
        <w:rPr>
          <w:rFonts w:hint="eastAsia" w:ascii="宋体" w:hAnsi="宋体" w:cs="宋体"/>
          <w:sz w:val="28"/>
          <w:szCs w:val="28"/>
        </w:rPr>
      </w:pPr>
      <w:r>
        <w:rPr>
          <w:rFonts w:hint="eastAsia" w:ascii="宋体" w:hAnsi="宋体" w:cs="宋体"/>
          <w:sz w:val="28"/>
          <w:szCs w:val="28"/>
        </w:rPr>
        <w:t> 我公司为了支持</w:t>
      </w:r>
      <w:r>
        <w:rPr>
          <w:rFonts w:hint="eastAsia" w:ascii="宋体" w:hAnsi="宋体" w:cs="宋体"/>
          <w:b/>
          <w:bCs/>
          <w:sz w:val="28"/>
          <w:szCs w:val="28"/>
          <w:u w:val="single"/>
        </w:rPr>
        <w:t>常州恒泰常星生命科技产业发展有限公司</w:t>
      </w:r>
      <w:r>
        <w:rPr>
          <w:rFonts w:hint="eastAsia" w:ascii="宋体" w:hAnsi="宋体" w:cs="宋体"/>
          <w:sz w:val="28"/>
          <w:szCs w:val="28"/>
        </w:rPr>
        <w:t>负责招标的</w:t>
      </w:r>
      <w:r>
        <w:rPr>
          <w:rFonts w:hint="eastAsia" w:ascii="宋体" w:hAnsi="宋体" w:cs="宋体"/>
          <w:b/>
          <w:bCs/>
          <w:sz w:val="28"/>
          <w:szCs w:val="28"/>
          <w:u w:val="single"/>
        </w:rPr>
        <w:t>常州恒泰第一工园生命科技港项目材料检测</w:t>
      </w:r>
      <w:r>
        <w:rPr>
          <w:rFonts w:hint="eastAsia" w:ascii="宋体" w:hAnsi="宋体" w:cs="宋体"/>
          <w:b/>
          <w:bCs/>
          <w:sz w:val="28"/>
          <w:szCs w:val="28"/>
          <w:u w:val="none"/>
        </w:rPr>
        <w:t>，</w:t>
      </w:r>
      <w:r>
        <w:rPr>
          <w:rFonts w:hint="eastAsia" w:ascii="宋体" w:hAnsi="宋体" w:cs="宋体"/>
          <w:sz w:val="28"/>
          <w:szCs w:val="28"/>
        </w:rPr>
        <w:t>由于</w:t>
      </w:r>
      <w:r>
        <w:rPr>
          <w:rFonts w:hint="eastAsia" w:ascii="宋体" w:hAnsi="宋体" w:cs="宋体"/>
          <w:b/>
          <w:bCs/>
          <w:sz w:val="28"/>
          <w:szCs w:val="28"/>
          <w:u w:val="single"/>
        </w:rPr>
        <w:t>本项目时间紧张</w:t>
      </w:r>
      <w:r>
        <w:rPr>
          <w:rFonts w:hint="eastAsia" w:ascii="宋体" w:hAnsi="宋体" w:cs="宋体"/>
          <w:b/>
          <w:bCs/>
          <w:sz w:val="28"/>
          <w:szCs w:val="28"/>
          <w:u w:val="none"/>
        </w:rPr>
        <w:t>，</w:t>
      </w:r>
      <w:r>
        <w:rPr>
          <w:rFonts w:hint="eastAsia" w:ascii="宋体" w:hAnsi="宋体" w:cs="宋体"/>
          <w:sz w:val="28"/>
          <w:szCs w:val="28"/>
        </w:rPr>
        <w:t>同意该项目在</w:t>
      </w:r>
      <w:r>
        <w:rPr>
          <w:rFonts w:hint="eastAsia" w:ascii="宋体" w:hAnsi="宋体" w:cs="宋体"/>
          <w:b/>
          <w:bCs/>
          <w:sz w:val="28"/>
          <w:szCs w:val="28"/>
          <w:u w:val="single"/>
        </w:rPr>
        <w:t>202</w:t>
      </w:r>
      <w:r>
        <w:rPr>
          <w:rFonts w:hint="eastAsia" w:ascii="宋体" w:hAnsi="宋体" w:cs="宋体"/>
          <w:b/>
          <w:bCs/>
          <w:sz w:val="28"/>
          <w:szCs w:val="28"/>
          <w:u w:val="single"/>
          <w:lang w:val="en-US" w:eastAsia="zh-CN"/>
        </w:rPr>
        <w:t>2</w:t>
      </w:r>
      <w:r>
        <w:rPr>
          <w:rFonts w:hint="eastAsia" w:ascii="宋体" w:hAnsi="宋体" w:cs="宋体"/>
          <w:b/>
          <w:bCs/>
          <w:sz w:val="28"/>
          <w:szCs w:val="28"/>
          <w:u w:val="none"/>
        </w:rPr>
        <w:t>年</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01</w:t>
      </w:r>
      <w:r>
        <w:rPr>
          <w:rFonts w:hint="eastAsia" w:ascii="宋体" w:hAnsi="宋体" w:cs="宋体"/>
          <w:b/>
          <w:bCs/>
          <w:sz w:val="28"/>
          <w:szCs w:val="28"/>
          <w:u w:val="single"/>
        </w:rPr>
        <w:t xml:space="preserve"> </w:t>
      </w:r>
      <w:r>
        <w:rPr>
          <w:rFonts w:hint="eastAsia" w:ascii="宋体" w:hAnsi="宋体" w:cs="宋体"/>
          <w:b/>
          <w:bCs/>
          <w:sz w:val="28"/>
          <w:szCs w:val="28"/>
          <w:u w:val="none"/>
        </w:rPr>
        <w:t>月</w:t>
      </w:r>
      <w:r>
        <w:rPr>
          <w:rFonts w:hint="eastAsia" w:ascii="宋体" w:hAnsi="宋体" w:cs="宋体"/>
          <w:b/>
          <w:bCs/>
          <w:sz w:val="28"/>
          <w:szCs w:val="28"/>
          <w:u w:val="single"/>
          <w:lang w:val="en-US" w:eastAsia="zh-CN"/>
        </w:rPr>
        <w:t xml:space="preserve"> 24 </w:t>
      </w:r>
      <w:r>
        <w:rPr>
          <w:rFonts w:hint="eastAsia" w:ascii="宋体" w:hAnsi="宋体" w:cs="宋体"/>
          <w:b/>
          <w:bCs/>
          <w:sz w:val="28"/>
          <w:szCs w:val="28"/>
          <w:u w:val="none"/>
        </w:rPr>
        <w:t>日14</w:t>
      </w:r>
      <w:r>
        <w:rPr>
          <w:rFonts w:hint="eastAsia" w:ascii="宋体" w:hAnsi="宋体" w:cs="宋体"/>
          <w:b/>
          <w:bCs/>
          <w:sz w:val="28"/>
          <w:szCs w:val="28"/>
        </w:rPr>
        <w:t>时</w:t>
      </w:r>
      <w:r>
        <w:rPr>
          <w:rFonts w:hint="eastAsia" w:ascii="宋体" w:hAnsi="宋体" w:cs="宋体"/>
          <w:b/>
          <w:bCs/>
          <w:sz w:val="28"/>
          <w:szCs w:val="28"/>
          <w:u w:val="single"/>
        </w:rPr>
        <w:t>00</w:t>
      </w:r>
      <w:r>
        <w:rPr>
          <w:rFonts w:hint="eastAsia" w:ascii="宋体" w:hAnsi="宋体" w:cs="宋体"/>
          <w:b/>
          <w:bCs/>
          <w:sz w:val="28"/>
          <w:szCs w:val="28"/>
        </w:rPr>
        <w:t>分整</w:t>
      </w:r>
      <w:r>
        <w:rPr>
          <w:rFonts w:hint="eastAsia" w:ascii="宋体" w:hAnsi="宋体" w:cs="宋体"/>
          <w:sz w:val="28"/>
          <w:szCs w:val="28"/>
        </w:rPr>
        <w:t>开标，开标地点</w:t>
      </w:r>
      <w:r>
        <w:rPr>
          <w:rFonts w:hint="eastAsia" w:ascii="宋体" w:hAnsi="宋体" w:cs="宋体"/>
          <w:b/>
          <w:bCs/>
          <w:sz w:val="28"/>
          <w:szCs w:val="28"/>
          <w:u w:val="single"/>
        </w:rPr>
        <w:t>常州中瑞工程造价咨询有限公司开标会议室［常州市新北区通江中路229号友邦商务大厦A座13楼］</w:t>
      </w:r>
      <w:r>
        <w:rPr>
          <w:rFonts w:hint="eastAsia" w:ascii="宋体" w:hAnsi="宋体" w:cs="宋体"/>
          <w:b/>
          <w:bCs/>
          <w:sz w:val="28"/>
          <w:szCs w:val="28"/>
        </w:rPr>
        <w:t>。</w:t>
      </w:r>
    </w:p>
    <w:p>
      <w:pPr>
        <w:shd w:val="clear" w:color="auto" w:fill="FFFFFF"/>
        <w:spacing w:after="150" w:line="160" w:lineRule="atLeast"/>
        <w:ind w:firstLine="560"/>
        <w:rPr>
          <w:rFonts w:hint="eastAsia" w:ascii="宋体" w:hAnsi="宋体" w:cs="宋体"/>
          <w:sz w:val="28"/>
          <w:szCs w:val="28"/>
        </w:rPr>
      </w:pPr>
      <w:r>
        <w:rPr>
          <w:rFonts w:hint="eastAsia" w:ascii="宋体" w:hAnsi="宋体" w:cs="宋体"/>
          <w:sz w:val="28"/>
          <w:szCs w:val="28"/>
        </w:rPr>
        <w:t>特此承诺。</w:t>
      </w:r>
    </w:p>
    <w:p>
      <w:pPr>
        <w:shd w:val="clear" w:color="auto" w:fill="FFFFFF"/>
        <w:spacing w:after="150" w:line="160" w:lineRule="atLeast"/>
        <w:rPr>
          <w:rFonts w:hint="eastAsia" w:ascii="宋体" w:hAnsi="宋体" w:cs="宋体"/>
          <w:sz w:val="28"/>
          <w:szCs w:val="28"/>
        </w:rPr>
      </w:pPr>
    </w:p>
    <w:p>
      <w:pPr>
        <w:shd w:val="clear" w:color="auto" w:fill="FFFFFF"/>
        <w:spacing w:after="150" w:line="160" w:lineRule="atLeast"/>
        <w:ind w:firstLine="3080" w:firstLineChars="1100"/>
        <w:rPr>
          <w:rFonts w:hint="eastAsia" w:ascii="宋体" w:hAnsi="宋体" w:cs="宋体"/>
          <w:sz w:val="28"/>
          <w:szCs w:val="28"/>
        </w:rPr>
      </w:pPr>
      <w:r>
        <w:rPr>
          <w:rFonts w:hint="eastAsia" w:ascii="宋体" w:hAnsi="宋体" w:cs="宋体"/>
          <w:sz w:val="28"/>
          <w:szCs w:val="28"/>
        </w:rPr>
        <w:t>投标人（盖章）：</w:t>
      </w:r>
    </w:p>
    <w:p>
      <w:pPr>
        <w:shd w:val="clear" w:color="auto" w:fill="FFFFFF"/>
        <w:spacing w:after="150"/>
        <w:ind w:firstLine="3080" w:firstLineChars="1100"/>
        <w:rPr>
          <w:rFonts w:hint="eastAsia" w:ascii="宋体" w:hAnsi="宋体" w:cs="宋体"/>
          <w:sz w:val="28"/>
          <w:szCs w:val="28"/>
        </w:rPr>
      </w:pPr>
      <w:r>
        <w:rPr>
          <w:rFonts w:hint="eastAsia" w:ascii="宋体" w:hAnsi="宋体" w:cs="宋体"/>
          <w:sz w:val="28"/>
          <w:szCs w:val="28"/>
        </w:rPr>
        <w:t>法人代表人或委托代理人（签字或盖章）：</w:t>
      </w:r>
    </w:p>
    <w:p>
      <w:pPr>
        <w:snapToGrid w:val="0"/>
        <w:spacing w:line="800" w:lineRule="exact"/>
        <w:jc w:val="center"/>
        <w:rPr>
          <w:rFonts w:hint="eastAsia" w:ascii="宋体" w:hAnsi="宋体" w:cs="宋体"/>
          <w:b/>
          <w:sz w:val="44"/>
          <w:szCs w:val="44"/>
        </w:rPr>
      </w:pPr>
      <w:r>
        <w:rPr>
          <w:rFonts w:hint="eastAsia" w:ascii="宋体" w:hAnsi="宋体" w:cs="宋体"/>
          <w:sz w:val="28"/>
          <w:szCs w:val="28"/>
          <w:lang w:val="en-US" w:eastAsia="zh-CN"/>
        </w:rPr>
        <w:t xml:space="preserve">  </w:t>
      </w:r>
      <w:r>
        <w:rPr>
          <w:rFonts w:hint="eastAsia" w:ascii="宋体" w:hAnsi="宋体" w:cs="宋体"/>
          <w:sz w:val="28"/>
          <w:szCs w:val="28"/>
        </w:rPr>
        <w:t>时间：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F544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widowControl w:val="0"/>
      <w:spacing w:before="260" w:after="260" w:line="415" w:lineRule="auto"/>
      <w:outlineLvl w:val="2"/>
    </w:pPr>
    <w:rPr>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alloon Text"/>
    <w:basedOn w:val="1"/>
    <w:semiHidden/>
    <w:unhideWhenUsed/>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2022-01-13T09:00:52Z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E59F09AE29C046069C0F1757A51D4ECB</vt:lpwstr>
  </property>
</Properties>
</file>