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BE" w:rsidRDefault="00486CBE"/>
    <w:p w:rsidR="00486CBE" w:rsidRDefault="001834D7">
      <w:pPr>
        <w:spacing w:line="540" w:lineRule="exact"/>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江苏南沿江城际铁路武进站综合交通枢纽工程施工图设计</w:t>
      </w:r>
    </w:p>
    <w:p w:rsidR="00486CBE" w:rsidRDefault="001834D7">
      <w:pPr>
        <w:spacing w:line="540" w:lineRule="exact"/>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审查项目招标公告</w:t>
      </w:r>
    </w:p>
    <w:p w:rsidR="00486CBE" w:rsidRDefault="001834D7">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编号：</w:t>
      </w:r>
      <w:r>
        <w:rPr>
          <w:rFonts w:asciiTheme="minorEastAsia" w:hAnsiTheme="minorEastAsia" w:cstheme="minorEastAsia"/>
          <w:bCs/>
          <w:spacing w:val="2"/>
          <w:sz w:val="18"/>
          <w:szCs w:val="18"/>
        </w:rPr>
        <w:t>ZRCG-</w:t>
      </w:r>
      <w:r w:rsidR="002D3D43">
        <w:rPr>
          <w:rFonts w:asciiTheme="minorEastAsia" w:hAnsiTheme="minorEastAsia" w:cstheme="minorEastAsia"/>
          <w:bCs/>
          <w:spacing w:val="2"/>
          <w:sz w:val="18"/>
          <w:szCs w:val="18"/>
        </w:rPr>
        <w:t>2020</w:t>
      </w:r>
      <w:r w:rsidR="002D3D43">
        <w:rPr>
          <w:rFonts w:asciiTheme="minorEastAsia" w:hAnsiTheme="minorEastAsia" w:cstheme="minorEastAsia" w:hint="eastAsia"/>
          <w:bCs/>
          <w:spacing w:val="2"/>
          <w:sz w:val="18"/>
          <w:szCs w:val="18"/>
        </w:rPr>
        <w:t>1004</w:t>
      </w:r>
    </w:p>
    <w:p w:rsidR="00486CBE" w:rsidRDefault="001834D7">
      <w:pPr>
        <w:spacing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常州中瑞工程造价咨询有限公司受</w:t>
      </w:r>
      <w:r>
        <w:rPr>
          <w:rFonts w:asciiTheme="minorEastAsia" w:hAnsiTheme="minorEastAsia" w:cstheme="minorEastAsia" w:hint="eastAsia"/>
          <w:bCs/>
          <w:szCs w:val="21"/>
        </w:rPr>
        <w:t>江苏先行建设有限公司</w:t>
      </w:r>
      <w:r>
        <w:rPr>
          <w:rFonts w:asciiTheme="minorEastAsia" w:hAnsiTheme="minorEastAsia" w:cstheme="minorEastAsia" w:hint="eastAsia"/>
          <w:szCs w:val="21"/>
        </w:rPr>
        <w:t xml:space="preserve">的委托，对江苏南沿江城际铁路武进站综合交通枢纽工程施工图设计审查项目进行公开招标。有关事项的具体内容通知如下： </w:t>
      </w:r>
    </w:p>
    <w:p w:rsidR="00486CBE" w:rsidRDefault="001834D7">
      <w:pPr>
        <w:spacing w:line="360" w:lineRule="exact"/>
        <w:ind w:firstLineChars="200" w:firstLine="422"/>
        <w:rPr>
          <w:rFonts w:asciiTheme="minorEastAsia" w:hAnsiTheme="minorEastAsia" w:cstheme="minorEastAsia"/>
          <w:b/>
          <w:szCs w:val="21"/>
        </w:rPr>
      </w:pPr>
      <w:r>
        <w:rPr>
          <w:rFonts w:asciiTheme="minorEastAsia" w:hAnsiTheme="minorEastAsia" w:cstheme="minorEastAsia" w:hint="eastAsia"/>
          <w:b/>
          <w:szCs w:val="21"/>
        </w:rPr>
        <w:t>一、招标内容：</w:t>
      </w:r>
    </w:p>
    <w:p w:rsidR="00486CBE" w:rsidRDefault="001834D7">
      <w:pPr>
        <w:spacing w:line="36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1、工程地点：常州市武进区。</w:t>
      </w:r>
    </w:p>
    <w:p w:rsidR="00486CBE" w:rsidRDefault="001834D7">
      <w:pPr>
        <w:spacing w:line="360" w:lineRule="exac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2、工程规模：规划总用地面积100334㎡，其中建筑用地面积56694㎡，道路用地面积43640㎡。建筑总面积</w:t>
      </w:r>
      <w:r>
        <w:rPr>
          <w:rFonts w:asciiTheme="minorEastAsia" w:hAnsiTheme="minorEastAsia" w:cstheme="minorEastAsia"/>
          <w:szCs w:val="21"/>
        </w:rPr>
        <w:t>84945</w:t>
      </w:r>
      <w:r>
        <w:rPr>
          <w:rFonts w:asciiTheme="minorEastAsia" w:hAnsiTheme="minorEastAsia" w:cstheme="minorEastAsia" w:hint="eastAsia"/>
          <w:szCs w:val="21"/>
        </w:rPr>
        <w:t>㎡，其中地上建筑面积</w:t>
      </w:r>
      <w:r>
        <w:rPr>
          <w:rFonts w:asciiTheme="minorEastAsia" w:hAnsiTheme="minorEastAsia" w:cstheme="minorEastAsia"/>
          <w:szCs w:val="21"/>
        </w:rPr>
        <w:t>11560</w:t>
      </w:r>
      <w:r>
        <w:rPr>
          <w:rFonts w:asciiTheme="minorEastAsia" w:hAnsiTheme="minorEastAsia" w:cstheme="minorEastAsia" w:hint="eastAsia"/>
          <w:szCs w:val="21"/>
        </w:rPr>
        <w:t>㎡，地下建筑面积</w:t>
      </w:r>
      <w:r>
        <w:rPr>
          <w:rFonts w:asciiTheme="minorEastAsia" w:hAnsiTheme="minorEastAsia" w:cstheme="minorEastAsia"/>
          <w:szCs w:val="21"/>
        </w:rPr>
        <w:t>73385</w:t>
      </w:r>
      <w:r>
        <w:rPr>
          <w:rFonts w:asciiTheme="minorEastAsia" w:hAnsiTheme="minorEastAsia" w:cstheme="minorEastAsia" w:hint="eastAsia"/>
          <w:szCs w:val="21"/>
        </w:rPr>
        <w:t>㎡。建设内容主要包括站前广场、公交场站、旅游大巴场站、枢纽服务楼、综合换乘中心、地下出租车蓄车场、地下停车库、地下换乘厅、地铁车站预留基础工程、市政配套道路等。</w:t>
      </w:r>
    </w:p>
    <w:p w:rsidR="00486CBE" w:rsidRDefault="001834D7">
      <w:pPr>
        <w:spacing w:line="360" w:lineRule="exact"/>
        <w:ind w:firstLineChars="200" w:firstLine="420"/>
        <w:jc w:val="left"/>
        <w:rPr>
          <w:rFonts w:asciiTheme="minorEastAsia" w:hAnsiTheme="minorEastAsia" w:cstheme="minorEastAsia"/>
          <w:szCs w:val="21"/>
        </w:rPr>
      </w:pPr>
      <w:r>
        <w:rPr>
          <w:rFonts w:asciiTheme="minorEastAsia" w:hAnsiTheme="minorEastAsia" w:cstheme="minorEastAsia"/>
          <w:szCs w:val="21"/>
        </w:rPr>
        <w:t>3</w:t>
      </w:r>
      <w:r>
        <w:rPr>
          <w:rFonts w:asciiTheme="minorEastAsia" w:hAnsiTheme="minorEastAsia" w:cstheme="minorEastAsia" w:hint="eastAsia"/>
          <w:szCs w:val="21"/>
        </w:rPr>
        <w:t>、项目总投资：</w:t>
      </w:r>
      <w:r>
        <w:rPr>
          <w:rFonts w:asciiTheme="minorEastAsia" w:hAnsiTheme="minorEastAsia" w:cstheme="minorEastAsia"/>
          <w:szCs w:val="21"/>
        </w:rPr>
        <w:t>205974.19</w:t>
      </w:r>
      <w:r>
        <w:rPr>
          <w:rFonts w:asciiTheme="minorEastAsia" w:hAnsiTheme="minorEastAsia" w:cstheme="minorEastAsia" w:hint="eastAsia"/>
          <w:szCs w:val="21"/>
        </w:rPr>
        <w:t>万元。</w:t>
      </w:r>
    </w:p>
    <w:p w:rsidR="00486CBE" w:rsidRDefault="001834D7">
      <w:pPr>
        <w:spacing w:line="360" w:lineRule="exact"/>
        <w:ind w:firstLineChars="200" w:firstLine="420"/>
        <w:jc w:val="left"/>
        <w:rPr>
          <w:rFonts w:asciiTheme="minorEastAsia" w:hAnsiTheme="minorEastAsia" w:cstheme="minorEastAsia"/>
          <w:szCs w:val="21"/>
        </w:rPr>
      </w:pPr>
      <w:r>
        <w:rPr>
          <w:rFonts w:asciiTheme="minorEastAsia" w:hAnsiTheme="minorEastAsia" w:cstheme="minorEastAsia"/>
          <w:szCs w:val="21"/>
        </w:rPr>
        <w:t>4</w:t>
      </w:r>
      <w:r>
        <w:rPr>
          <w:rFonts w:asciiTheme="minorEastAsia" w:hAnsiTheme="minorEastAsia" w:cstheme="minorEastAsia" w:hint="eastAsia"/>
          <w:szCs w:val="21"/>
        </w:rPr>
        <w:t>、招标范围：江苏南沿江城际铁路武进站综合交通枢纽工程（含地铁）范围内全部工程图纸强审。</w:t>
      </w:r>
    </w:p>
    <w:p w:rsidR="00486CBE" w:rsidRDefault="001834D7">
      <w:pPr>
        <w:spacing w:line="360" w:lineRule="exact"/>
        <w:ind w:firstLineChars="200" w:firstLine="420"/>
        <w:jc w:val="left"/>
        <w:rPr>
          <w:rFonts w:asciiTheme="minorEastAsia" w:hAnsiTheme="minorEastAsia" w:cstheme="minorEastAsia"/>
          <w:szCs w:val="21"/>
        </w:rPr>
      </w:pPr>
      <w:r>
        <w:rPr>
          <w:rFonts w:asciiTheme="minorEastAsia" w:hAnsiTheme="minorEastAsia" w:cstheme="minorEastAsia"/>
          <w:szCs w:val="21"/>
        </w:rPr>
        <w:t>5</w:t>
      </w:r>
      <w:r>
        <w:rPr>
          <w:rFonts w:asciiTheme="minorEastAsia" w:hAnsiTheme="minorEastAsia" w:cstheme="minorEastAsia" w:hint="eastAsia"/>
          <w:szCs w:val="21"/>
        </w:rPr>
        <w:t>、招标内容：</w:t>
      </w:r>
    </w:p>
    <w:p w:rsidR="00486CBE" w:rsidRPr="00486CBE" w:rsidRDefault="007D2D18">
      <w:pPr>
        <w:spacing w:line="360" w:lineRule="exact"/>
        <w:ind w:firstLineChars="200" w:firstLine="420"/>
        <w:jc w:val="left"/>
        <w:rPr>
          <w:rFonts w:asciiTheme="minorEastAsia" w:hAnsiTheme="minorEastAsia" w:cstheme="minorEastAsia"/>
          <w:color w:val="0000FF"/>
          <w:szCs w:val="21"/>
        </w:rPr>
      </w:pPr>
      <w:r w:rsidRPr="007D2D18">
        <w:rPr>
          <w:rFonts w:asciiTheme="minorEastAsia" w:hAnsiTheme="minorEastAsia" w:cstheme="minorEastAsia" w:hint="eastAsia"/>
          <w:color w:val="0000FF"/>
          <w:szCs w:val="21"/>
        </w:rPr>
        <w:t>江苏南沿江城际铁路武进站综合交通枢纽工程设计合同范围内所有勘察设计、施工图设计（含预算）、抗震、消防等所有</w:t>
      </w:r>
      <w:r w:rsidR="001834D7">
        <w:rPr>
          <w:rFonts w:asciiTheme="minorEastAsia" w:hAnsiTheme="minorEastAsia" w:cstheme="minorEastAsia" w:hint="eastAsia"/>
          <w:color w:val="0000FF"/>
          <w:szCs w:val="21"/>
        </w:rPr>
        <w:t>与</w:t>
      </w:r>
      <w:r w:rsidRPr="007D2D18">
        <w:rPr>
          <w:rFonts w:asciiTheme="minorEastAsia" w:hAnsiTheme="minorEastAsia" w:cstheme="minorEastAsia" w:hint="eastAsia"/>
          <w:color w:val="0000FF"/>
          <w:szCs w:val="21"/>
        </w:rPr>
        <w:t>施工图</w:t>
      </w:r>
      <w:r w:rsidR="001834D7">
        <w:rPr>
          <w:rFonts w:asciiTheme="minorEastAsia" w:hAnsiTheme="minorEastAsia" w:cstheme="minorEastAsia" w:hint="eastAsia"/>
          <w:color w:val="0000FF"/>
          <w:szCs w:val="21"/>
        </w:rPr>
        <w:t>审查相关的</w:t>
      </w:r>
      <w:r w:rsidRPr="007D2D18">
        <w:rPr>
          <w:rFonts w:asciiTheme="minorEastAsia" w:hAnsiTheme="minorEastAsia" w:cstheme="minorEastAsia" w:hint="eastAsia"/>
          <w:color w:val="0000FF"/>
          <w:szCs w:val="21"/>
        </w:rPr>
        <w:t>审图工作；在工程实施过程中补充设计、变更设计施工图审图工作（工作量、工程规模、设计里程、工期调整均属本设计审图范围）。</w:t>
      </w:r>
    </w:p>
    <w:p w:rsidR="00486CBE" w:rsidRDefault="001834D7">
      <w:pPr>
        <w:spacing w:line="360" w:lineRule="exact"/>
        <w:ind w:firstLineChars="200" w:firstLine="420"/>
        <w:jc w:val="left"/>
        <w:rPr>
          <w:rFonts w:asciiTheme="minorEastAsia" w:hAnsiTheme="minorEastAsia" w:cstheme="minorEastAsia"/>
          <w:szCs w:val="21"/>
        </w:rPr>
      </w:pPr>
      <w:r>
        <w:rPr>
          <w:rFonts w:asciiTheme="minorEastAsia" w:hAnsiTheme="minorEastAsia" w:cstheme="minorEastAsia"/>
          <w:szCs w:val="21"/>
        </w:rPr>
        <w:t>6</w:t>
      </w:r>
      <w:r>
        <w:rPr>
          <w:rFonts w:asciiTheme="minorEastAsia" w:hAnsiTheme="minorEastAsia" w:cstheme="minorEastAsia" w:hint="eastAsia"/>
          <w:szCs w:val="21"/>
        </w:rPr>
        <w:t>、</w:t>
      </w:r>
      <w:r>
        <w:rPr>
          <w:rFonts w:asciiTheme="minorEastAsia" w:hAnsiTheme="minorEastAsia" w:cstheme="minorEastAsia"/>
          <w:szCs w:val="21"/>
        </w:rPr>
        <w:t>服务期限：</w:t>
      </w:r>
      <w:r>
        <w:rPr>
          <w:rFonts w:asciiTheme="minorEastAsia" w:hAnsiTheme="minorEastAsia" w:cstheme="minorEastAsia" w:hint="eastAsia"/>
          <w:szCs w:val="21"/>
        </w:rPr>
        <w:t>根据设计进度，收到采购人提供的设计文件后</w:t>
      </w:r>
      <w:r>
        <w:rPr>
          <w:rFonts w:asciiTheme="minorEastAsia" w:hAnsiTheme="minorEastAsia" w:cstheme="minorEastAsia"/>
          <w:szCs w:val="21"/>
        </w:rPr>
        <w:t>15日内，提交相应的设计审查报告。</w:t>
      </w:r>
    </w:p>
    <w:p w:rsidR="00486CBE" w:rsidRDefault="001834D7">
      <w:pPr>
        <w:spacing w:line="360" w:lineRule="exact"/>
        <w:ind w:firstLineChars="200" w:firstLine="420"/>
        <w:jc w:val="left"/>
        <w:rPr>
          <w:rFonts w:asciiTheme="minorEastAsia" w:hAnsiTheme="minorEastAsia" w:cstheme="minorEastAsia"/>
          <w:szCs w:val="21"/>
        </w:rPr>
      </w:pPr>
      <w:r>
        <w:rPr>
          <w:rFonts w:asciiTheme="minorEastAsia" w:hAnsiTheme="minorEastAsia" w:cstheme="minorEastAsia"/>
          <w:szCs w:val="21"/>
        </w:rPr>
        <w:t>7</w:t>
      </w:r>
      <w:r>
        <w:rPr>
          <w:rFonts w:asciiTheme="minorEastAsia" w:hAnsiTheme="minorEastAsia" w:cstheme="minorEastAsia" w:hint="eastAsia"/>
          <w:szCs w:val="21"/>
        </w:rPr>
        <w:t>、服务质量要求：符合国家规范、规程和地方法规及“技术要求”等规定。</w:t>
      </w:r>
    </w:p>
    <w:p w:rsidR="00486CBE" w:rsidRDefault="007D2D18">
      <w:pPr>
        <w:spacing w:line="360" w:lineRule="exact"/>
        <w:ind w:firstLineChars="200" w:firstLine="422"/>
        <w:rPr>
          <w:rFonts w:asciiTheme="minorEastAsia" w:hAnsiTheme="minorEastAsia" w:cstheme="minorEastAsia"/>
          <w:bCs/>
          <w:szCs w:val="21"/>
        </w:rPr>
      </w:pPr>
      <w:r w:rsidRPr="007D2D18">
        <w:rPr>
          <w:rFonts w:asciiTheme="minorEastAsia" w:hAnsiTheme="minorEastAsia" w:cstheme="minorEastAsia"/>
          <w:b/>
          <w:bCs/>
          <w:szCs w:val="21"/>
        </w:rPr>
        <w:t>8</w:t>
      </w:r>
      <w:r w:rsidRPr="007D2D18">
        <w:rPr>
          <w:rFonts w:asciiTheme="minorEastAsia" w:hAnsiTheme="minorEastAsia" w:cstheme="minorEastAsia" w:hint="eastAsia"/>
          <w:b/>
          <w:bCs/>
          <w:szCs w:val="21"/>
        </w:rPr>
        <w:t>、招标控制价：</w:t>
      </w:r>
      <w:r w:rsidR="001834D7">
        <w:rPr>
          <w:rFonts w:asciiTheme="minorEastAsia" w:hAnsiTheme="minorEastAsia" w:cstheme="minorEastAsia" w:hint="eastAsia"/>
          <w:b/>
          <w:bCs/>
          <w:szCs w:val="21"/>
        </w:rPr>
        <w:t>100万元</w:t>
      </w:r>
      <w:r w:rsidR="001834D7">
        <w:rPr>
          <w:rFonts w:asciiTheme="minorEastAsia" w:hAnsiTheme="minorEastAsia" w:hint="eastAsia"/>
          <w:color w:val="000000"/>
          <w:szCs w:val="21"/>
        </w:rPr>
        <w:t>。</w:t>
      </w:r>
    </w:p>
    <w:p w:rsidR="00486CBE" w:rsidRDefault="001834D7">
      <w:pPr>
        <w:tabs>
          <w:tab w:val="left" w:pos="0"/>
        </w:tabs>
        <w:spacing w:line="360" w:lineRule="exact"/>
        <w:ind w:leftChars="200" w:left="420"/>
        <w:rPr>
          <w:rFonts w:asciiTheme="minorEastAsia" w:hAnsiTheme="minorEastAsia" w:cstheme="minorEastAsia"/>
          <w:b/>
          <w:szCs w:val="21"/>
        </w:rPr>
      </w:pPr>
      <w:r>
        <w:rPr>
          <w:rFonts w:asciiTheme="minorEastAsia" w:hAnsiTheme="minorEastAsia" w:cstheme="minorEastAsia" w:hint="eastAsia"/>
          <w:b/>
          <w:szCs w:val="21"/>
        </w:rPr>
        <w:t>二、对投标单位的基本要求：</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 xml:space="preserve">（一）符合政府采购法第二十二条第一款规定的条件： </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 xml:space="preserve">1、具有独立承担民事责任的能力； </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 xml:space="preserve">2、具有良好的商业信誉和健全的财务会计制度； </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 xml:space="preserve">3、具有履行合同所必需的设备和专业技术能力； </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 xml:space="preserve">4、有依法缴纳税收和社会保障资金的良好记录； </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5、参加政府采购活动前三年内，在经营活动中没有重大违法记录；</w:t>
      </w:r>
    </w:p>
    <w:p w:rsidR="00486CBE" w:rsidRDefault="001834D7">
      <w:pPr>
        <w:spacing w:line="360" w:lineRule="exact"/>
        <w:ind w:firstLine="420"/>
      </w:pPr>
      <w:r>
        <w:rPr>
          <w:rFonts w:asciiTheme="minorEastAsia" w:hAnsiTheme="minorEastAsia" w:cstheme="minorEastAsia"/>
          <w:color w:val="000000"/>
          <w:szCs w:val="21"/>
        </w:rPr>
        <w:t>6、法律、行政法规规定的其他条件；</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 xml:space="preserve">（二）其他资格要求： </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1、投标单位须具有有效的企业营业执照；</w:t>
      </w:r>
    </w:p>
    <w:p w:rsidR="00486CBE" w:rsidRDefault="007D2D18">
      <w:pPr>
        <w:spacing w:line="360" w:lineRule="exact"/>
        <w:ind w:firstLine="420"/>
        <w:rPr>
          <w:rFonts w:asciiTheme="minorEastAsia" w:hAnsiTheme="minorEastAsia" w:cstheme="minorEastAsia"/>
          <w:color w:val="000000"/>
          <w:szCs w:val="21"/>
        </w:rPr>
      </w:pPr>
      <w:r w:rsidRPr="007D2D18">
        <w:rPr>
          <w:rFonts w:asciiTheme="minorEastAsia" w:hAnsiTheme="minorEastAsia" w:cstheme="minorEastAsia"/>
          <w:color w:val="0000FF"/>
          <w:szCs w:val="21"/>
        </w:rPr>
        <w:t>2、投标单位须具有省、自治区、直辖市人民政府建设主管部门核发的房屋建筑和市政（行业）一类</w:t>
      </w:r>
      <w:r w:rsidRPr="007D2D18">
        <w:rPr>
          <w:rFonts w:asciiTheme="minorEastAsia" w:hAnsiTheme="minorEastAsia" w:cstheme="minorEastAsia" w:hint="eastAsia"/>
          <w:b/>
          <w:bCs/>
          <w:color w:val="0000FF"/>
          <w:szCs w:val="21"/>
        </w:rPr>
        <w:t>或房屋建筑和市政基础设施工程一类</w:t>
      </w:r>
      <w:r w:rsidRPr="007D2D18">
        <w:rPr>
          <w:rFonts w:asciiTheme="minorEastAsia" w:hAnsiTheme="minorEastAsia" w:cstheme="minorEastAsia" w:hint="eastAsia"/>
          <w:color w:val="0000FF"/>
          <w:szCs w:val="21"/>
        </w:rPr>
        <w:t>施工图审查机构认定书资质，审查范围须涵盖轨道交通。</w:t>
      </w:r>
    </w:p>
    <w:p w:rsidR="00591011" w:rsidRDefault="001834D7">
      <w:pPr>
        <w:spacing w:line="360" w:lineRule="exact"/>
        <w:ind w:firstLine="420"/>
      </w:pPr>
      <w:r>
        <w:rPr>
          <w:rFonts w:asciiTheme="minorEastAsia" w:hAnsiTheme="minorEastAsia" w:cstheme="minorEastAsia" w:hint="eastAsia"/>
          <w:color w:val="000000"/>
          <w:szCs w:val="21"/>
        </w:rPr>
        <w:lastRenderedPageBreak/>
        <w:t>3、投标单位自</w:t>
      </w:r>
      <w:r>
        <w:rPr>
          <w:rFonts w:asciiTheme="minorEastAsia" w:hAnsiTheme="minorEastAsia" w:cstheme="minorEastAsia"/>
          <w:color w:val="000000"/>
          <w:szCs w:val="21"/>
        </w:rPr>
        <w:t>2015年</w:t>
      </w:r>
      <w:r>
        <w:rPr>
          <w:rFonts w:asciiTheme="minorEastAsia" w:hAnsiTheme="minorEastAsia" w:cstheme="minorEastAsia" w:hint="eastAsia"/>
          <w:color w:val="000000"/>
          <w:szCs w:val="21"/>
        </w:rPr>
        <w:t>10月</w:t>
      </w:r>
      <w:r>
        <w:rPr>
          <w:rFonts w:asciiTheme="minorEastAsia" w:hAnsiTheme="minorEastAsia" w:cstheme="minorEastAsia"/>
          <w:color w:val="000000"/>
          <w:szCs w:val="21"/>
        </w:rPr>
        <w:t>1</w:t>
      </w:r>
      <w:r>
        <w:rPr>
          <w:rFonts w:asciiTheme="minorEastAsia" w:hAnsiTheme="minorEastAsia" w:cstheme="minorEastAsia" w:hint="eastAsia"/>
          <w:color w:val="000000"/>
          <w:szCs w:val="21"/>
        </w:rPr>
        <w:t>日至开标当日承担过一项类似项目强审业绩（类似项目是指综合交通枢纽工程或轨道交通工程）。</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4</w:t>
      </w:r>
      <w:r>
        <w:rPr>
          <w:rFonts w:asciiTheme="minorEastAsia" w:hAnsiTheme="minorEastAsia" w:cstheme="minorEastAsia"/>
          <w:color w:val="000000"/>
          <w:szCs w:val="21"/>
        </w:rPr>
        <w:t>、承接该项目的项目负责人应</w:t>
      </w:r>
      <w:r>
        <w:rPr>
          <w:rFonts w:asciiTheme="minorEastAsia" w:hAnsiTheme="minorEastAsia" w:cstheme="minorEastAsia" w:hint="eastAsia"/>
          <w:color w:val="000000"/>
          <w:szCs w:val="21"/>
        </w:rPr>
        <w:t>具备高级工程师及以上职称，项目负责人自</w:t>
      </w:r>
      <w:r>
        <w:rPr>
          <w:rFonts w:asciiTheme="minorEastAsia" w:hAnsiTheme="minorEastAsia" w:cstheme="minorEastAsia"/>
          <w:color w:val="000000"/>
          <w:szCs w:val="21"/>
        </w:rPr>
        <w:t>2015年</w:t>
      </w:r>
      <w:r>
        <w:rPr>
          <w:rFonts w:asciiTheme="minorEastAsia" w:hAnsiTheme="minorEastAsia" w:cstheme="minorEastAsia" w:hint="eastAsia"/>
          <w:color w:val="000000"/>
          <w:szCs w:val="21"/>
        </w:rPr>
        <w:t>10月</w:t>
      </w:r>
      <w:r>
        <w:rPr>
          <w:rFonts w:asciiTheme="minorEastAsia" w:hAnsiTheme="minorEastAsia" w:cstheme="minorEastAsia"/>
          <w:color w:val="000000"/>
          <w:szCs w:val="21"/>
        </w:rPr>
        <w:t>1</w:t>
      </w:r>
      <w:r>
        <w:rPr>
          <w:rFonts w:asciiTheme="minorEastAsia" w:hAnsiTheme="minorEastAsia" w:cstheme="minorEastAsia" w:hint="eastAsia"/>
          <w:color w:val="000000"/>
          <w:szCs w:val="21"/>
        </w:rPr>
        <w:t>日至开标当日作为项目负责人承担过一项类似项目强审业绩（类似项目是指综合交通枢纽工程或轨道交通工程）。</w:t>
      </w:r>
    </w:p>
    <w:p w:rsidR="00486CBE" w:rsidRPr="003307B4" w:rsidRDefault="001834D7">
      <w:pPr>
        <w:pStyle w:val="a4"/>
        <w:ind w:firstLineChars="200" w:firstLine="420"/>
        <w:rPr>
          <w:rFonts w:asciiTheme="minorEastAsia" w:hAnsiTheme="minorEastAsia" w:cstheme="minorEastAsia"/>
          <w:color w:val="000000"/>
          <w:sz w:val="21"/>
          <w:szCs w:val="21"/>
        </w:rPr>
      </w:pPr>
      <w:r>
        <w:rPr>
          <w:rFonts w:asciiTheme="minorEastAsia" w:hAnsiTheme="minorEastAsia" w:cstheme="minorEastAsia"/>
          <w:color w:val="000000"/>
          <w:sz w:val="21"/>
          <w:szCs w:val="21"/>
        </w:rPr>
        <w:t>5</w:t>
      </w:r>
      <w:r>
        <w:rPr>
          <w:rFonts w:asciiTheme="minorEastAsia" w:hAnsiTheme="minorEastAsia" w:cstheme="minorEastAsia" w:hint="eastAsia"/>
          <w:color w:val="000000"/>
          <w:sz w:val="21"/>
          <w:szCs w:val="21"/>
        </w:rPr>
        <w:t>、项目组机构人员中</w:t>
      </w:r>
      <w:r w:rsidR="003307B4" w:rsidRPr="003307B4">
        <w:rPr>
          <w:rFonts w:asciiTheme="minorEastAsia" w:hAnsiTheme="minorEastAsia" w:cstheme="minorEastAsia"/>
          <w:color w:val="000000"/>
          <w:sz w:val="21"/>
          <w:szCs w:val="21"/>
        </w:rPr>
        <w:t>建筑、结构、</w:t>
      </w:r>
      <w:r w:rsidR="0048369B">
        <w:rPr>
          <w:rFonts w:asciiTheme="minorEastAsia" w:hAnsiTheme="minorEastAsia" w:cstheme="minorEastAsia" w:hint="eastAsia"/>
          <w:color w:val="000000"/>
          <w:sz w:val="21"/>
          <w:szCs w:val="21"/>
        </w:rPr>
        <w:t>公用</w:t>
      </w:r>
      <w:r w:rsidR="0048369B">
        <w:rPr>
          <w:rFonts w:asciiTheme="minorEastAsia" w:hAnsiTheme="minorEastAsia" w:cstheme="minorEastAsia"/>
          <w:color w:val="000000"/>
          <w:sz w:val="21"/>
          <w:szCs w:val="21"/>
        </w:rPr>
        <w:t>设备</w:t>
      </w:r>
      <w:r w:rsidR="003307B4" w:rsidRPr="003307B4">
        <w:rPr>
          <w:rFonts w:asciiTheme="minorEastAsia" w:hAnsiTheme="minorEastAsia" w:cstheme="minorEastAsia" w:hint="eastAsia"/>
          <w:color w:val="000000"/>
          <w:sz w:val="21"/>
          <w:szCs w:val="21"/>
        </w:rPr>
        <w:t>、</w:t>
      </w:r>
      <w:r w:rsidR="0048369B">
        <w:rPr>
          <w:rFonts w:asciiTheme="minorEastAsia" w:hAnsiTheme="minorEastAsia" w:cstheme="minorEastAsia" w:hint="eastAsia"/>
          <w:color w:val="000000"/>
          <w:sz w:val="21"/>
          <w:szCs w:val="21"/>
        </w:rPr>
        <w:t>电气</w:t>
      </w:r>
      <w:r>
        <w:rPr>
          <w:rFonts w:asciiTheme="minorEastAsia" w:hAnsiTheme="minorEastAsia" w:cstheme="minorEastAsia"/>
          <w:color w:val="000000"/>
          <w:sz w:val="21"/>
          <w:szCs w:val="21"/>
        </w:rPr>
        <w:t>负责人必须具有高级工程师及以上职称</w:t>
      </w:r>
      <w:r>
        <w:rPr>
          <w:rFonts w:asciiTheme="minorEastAsia" w:hAnsiTheme="minorEastAsia" w:cstheme="minorEastAsia" w:hint="eastAsia"/>
          <w:color w:val="000000"/>
          <w:sz w:val="21"/>
          <w:szCs w:val="21"/>
        </w:rPr>
        <w:t>。</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6</w:t>
      </w:r>
      <w:r>
        <w:rPr>
          <w:rFonts w:asciiTheme="minorEastAsia" w:hAnsiTheme="minorEastAsia" w:cstheme="minorEastAsia"/>
          <w:color w:val="000000"/>
          <w:szCs w:val="21"/>
        </w:rPr>
        <w:t>、单位负责人为同一人或者存在直接控股、管理关系的不同</w:t>
      </w:r>
      <w:r>
        <w:rPr>
          <w:rFonts w:asciiTheme="minorEastAsia" w:hAnsiTheme="minorEastAsia" w:cstheme="minorEastAsia" w:hint="eastAsia"/>
          <w:color w:val="000000"/>
          <w:szCs w:val="21"/>
        </w:rPr>
        <w:t>投标单位，不得参加同一合同项下的采购活动；</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7</w:t>
      </w:r>
      <w:r>
        <w:rPr>
          <w:rFonts w:asciiTheme="minorEastAsia" w:hAnsiTheme="minorEastAsia" w:cstheme="minorEastAsia"/>
          <w:color w:val="000000"/>
          <w:szCs w:val="21"/>
        </w:rPr>
        <w:t>、</w:t>
      </w:r>
      <w:r>
        <w:rPr>
          <w:rFonts w:asciiTheme="minorEastAsia" w:hAnsiTheme="minorEastAsia" w:cstheme="minorEastAsia" w:hint="eastAsia"/>
          <w:color w:val="000000"/>
          <w:szCs w:val="21"/>
        </w:rPr>
        <w:t>投标单位及其法定代表人、项目负责人中任何一个成员不得在</w:t>
      </w:r>
      <w:r>
        <w:rPr>
          <w:rFonts w:asciiTheme="minorEastAsia" w:hAnsiTheme="minorEastAsia" w:cstheme="minorEastAsia"/>
          <w:color w:val="000000"/>
          <w:szCs w:val="21"/>
        </w:rPr>
        <w:t>“</w:t>
      </w:r>
      <w:r>
        <w:rPr>
          <w:rFonts w:asciiTheme="minorEastAsia" w:hAnsiTheme="minorEastAsia" w:cstheme="minorEastAsia" w:hint="eastAsia"/>
          <w:color w:val="000000"/>
          <w:szCs w:val="21"/>
        </w:rPr>
        <w:t>信用中国</w:t>
      </w:r>
      <w:r>
        <w:rPr>
          <w:rFonts w:asciiTheme="minorEastAsia" w:hAnsiTheme="minorEastAsia" w:cstheme="minorEastAsia"/>
          <w:color w:val="000000"/>
          <w:szCs w:val="21"/>
        </w:rPr>
        <w:t>”</w:t>
      </w:r>
      <w:r>
        <w:rPr>
          <w:rFonts w:asciiTheme="minorEastAsia" w:hAnsiTheme="minorEastAsia" w:cstheme="minorEastAsia" w:hint="eastAsia"/>
          <w:color w:val="000000"/>
          <w:szCs w:val="21"/>
        </w:rPr>
        <w:t>（网址：</w:t>
      </w:r>
      <w:r>
        <w:rPr>
          <w:rFonts w:asciiTheme="minorEastAsia" w:hAnsiTheme="minorEastAsia" w:cstheme="minorEastAsia"/>
          <w:color w:val="000000"/>
          <w:szCs w:val="21"/>
        </w:rPr>
        <w:t>https://www.creditchina.gov.cn/</w:t>
      </w:r>
      <w:r>
        <w:rPr>
          <w:rFonts w:asciiTheme="minorEastAsia" w:hAnsiTheme="minorEastAsia" w:cstheme="minorEastAsia" w:hint="eastAsia"/>
          <w:color w:val="000000"/>
          <w:szCs w:val="21"/>
        </w:rPr>
        <w:t>）网站中被列入失信被执行人名单、大税收违法案件当事人名单；</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8</w:t>
      </w:r>
      <w:r>
        <w:rPr>
          <w:rFonts w:asciiTheme="minorEastAsia" w:hAnsiTheme="minorEastAsia" w:cstheme="minorEastAsia"/>
          <w:color w:val="000000"/>
          <w:szCs w:val="21"/>
        </w:rPr>
        <w:t>、采购人的任何不具有独立法人资格的附属机构（单位），与施工单位有关联或者为招标项目的前期准备或者监理工作提供设计、咨询服务的任何法人及其任何附属机构（单位），都无资格参加该招标项目的投标。</w:t>
      </w:r>
    </w:p>
    <w:p w:rsidR="00486CBE" w:rsidRDefault="001834D7">
      <w:pPr>
        <w:spacing w:line="360" w:lineRule="exact"/>
        <w:ind w:firstLine="420"/>
        <w:rPr>
          <w:rFonts w:asciiTheme="minorEastAsia" w:hAnsiTheme="minorEastAsia" w:cstheme="minorEastAsia"/>
          <w:color w:val="000000"/>
          <w:szCs w:val="21"/>
        </w:rPr>
      </w:pPr>
      <w:r>
        <w:rPr>
          <w:rFonts w:asciiTheme="minorEastAsia" w:hAnsiTheme="minorEastAsia" w:cstheme="minorEastAsia" w:hint="eastAsia"/>
          <w:color w:val="000000"/>
          <w:szCs w:val="21"/>
        </w:rPr>
        <w:t>9</w:t>
      </w:r>
      <w:r>
        <w:rPr>
          <w:rFonts w:asciiTheme="minorEastAsia" w:hAnsiTheme="minorEastAsia" w:cstheme="minorEastAsia"/>
          <w:color w:val="000000"/>
          <w:szCs w:val="21"/>
        </w:rPr>
        <w:t>、本项目不接受联合体投标。</w:t>
      </w:r>
    </w:p>
    <w:p w:rsidR="00486CBE" w:rsidRDefault="001834D7">
      <w:pPr>
        <w:spacing w:line="360" w:lineRule="exact"/>
        <w:ind w:firstLineChars="200" w:firstLine="422"/>
        <w:rPr>
          <w:rFonts w:asciiTheme="minorEastAsia" w:hAnsiTheme="minorEastAsia" w:cstheme="minorEastAsia"/>
          <w:b/>
          <w:szCs w:val="21"/>
        </w:rPr>
      </w:pPr>
      <w:r>
        <w:rPr>
          <w:rFonts w:asciiTheme="minorEastAsia" w:hAnsiTheme="minorEastAsia" w:cstheme="minorEastAsia" w:hint="eastAsia"/>
          <w:b/>
          <w:szCs w:val="21"/>
        </w:rPr>
        <w:t>三、报名及获取招标文件的时间和办法</w:t>
      </w:r>
    </w:p>
    <w:p w:rsidR="00486CBE" w:rsidRDefault="001834D7">
      <w:pPr>
        <w:spacing w:line="360" w:lineRule="exact"/>
        <w:ind w:firstLineChars="200" w:firstLine="420"/>
        <w:rPr>
          <w:rFonts w:asciiTheme="minorEastAsia" w:hAnsiTheme="minorEastAsia" w:cstheme="minorEastAsia"/>
          <w:b/>
          <w:bCs/>
          <w:szCs w:val="21"/>
        </w:rPr>
      </w:pPr>
      <w:r>
        <w:rPr>
          <w:rFonts w:asciiTheme="minorEastAsia" w:hAnsiTheme="minorEastAsia" w:cstheme="minorEastAsia" w:hint="eastAsia"/>
          <w:szCs w:val="21"/>
        </w:rPr>
        <w:t>报名及招标文件发售时间：</w:t>
      </w:r>
      <w:r>
        <w:rPr>
          <w:rFonts w:asciiTheme="minorEastAsia" w:hAnsiTheme="minorEastAsia" w:cstheme="minorEastAsia" w:hint="eastAsia"/>
          <w:b/>
          <w:bCs/>
          <w:szCs w:val="21"/>
        </w:rPr>
        <w:t>2020年10月</w:t>
      </w:r>
      <w:r w:rsidR="00AC338A">
        <w:rPr>
          <w:rFonts w:asciiTheme="minorEastAsia" w:hAnsiTheme="minorEastAsia" w:cstheme="minorEastAsia" w:hint="eastAsia"/>
          <w:b/>
          <w:bCs/>
          <w:szCs w:val="21"/>
        </w:rPr>
        <w:t>23</w:t>
      </w:r>
      <w:r>
        <w:rPr>
          <w:rFonts w:asciiTheme="minorEastAsia" w:hAnsiTheme="minorEastAsia" w:cstheme="minorEastAsia" w:hint="eastAsia"/>
          <w:b/>
          <w:bCs/>
          <w:szCs w:val="21"/>
        </w:rPr>
        <w:t>日至10月2</w:t>
      </w:r>
      <w:r w:rsidR="00AC338A">
        <w:rPr>
          <w:rFonts w:asciiTheme="minorEastAsia" w:hAnsiTheme="minorEastAsia" w:cstheme="minorEastAsia" w:hint="eastAsia"/>
          <w:b/>
          <w:bCs/>
          <w:szCs w:val="21"/>
        </w:rPr>
        <w:t>9</w:t>
      </w:r>
      <w:r>
        <w:rPr>
          <w:rFonts w:asciiTheme="minorEastAsia" w:hAnsiTheme="minorEastAsia" w:cstheme="minorEastAsia" w:hint="eastAsia"/>
          <w:b/>
          <w:bCs/>
          <w:szCs w:val="21"/>
        </w:rPr>
        <w:t xml:space="preserve">日下午17：00 </w:t>
      </w:r>
    </w:p>
    <w:p w:rsidR="00486CBE" w:rsidRDefault="001834D7">
      <w:pPr>
        <w:spacing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报名及招标文件发售地点：常州中瑞工程造价咨询有限公司招标代理部［常州市新北区通江中路229号友邦商务大厦A座13楼］</w:t>
      </w:r>
    </w:p>
    <w:p w:rsidR="00486CBE" w:rsidRDefault="001834D7">
      <w:pPr>
        <w:spacing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招标文件售价：人民币伍佰元整</w:t>
      </w:r>
    </w:p>
    <w:p w:rsidR="00486CBE" w:rsidRDefault="001834D7">
      <w:pPr>
        <w:spacing w:line="360" w:lineRule="exact"/>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报名时需携带投标报名表（格式详见附件1）。</w:t>
      </w:r>
    </w:p>
    <w:p w:rsidR="00486CBE" w:rsidRDefault="001834D7">
      <w:pPr>
        <w:spacing w:line="360" w:lineRule="exact"/>
        <w:ind w:firstLineChars="200" w:firstLine="422"/>
        <w:rPr>
          <w:rFonts w:asciiTheme="minorEastAsia" w:hAnsiTheme="minorEastAsia" w:cstheme="minorEastAsia"/>
          <w:szCs w:val="21"/>
        </w:rPr>
      </w:pPr>
      <w:r>
        <w:rPr>
          <w:rFonts w:asciiTheme="minorEastAsia" w:hAnsiTheme="minorEastAsia" w:cstheme="minorEastAsia" w:hint="eastAsia"/>
          <w:b/>
          <w:bCs/>
          <w:szCs w:val="21"/>
        </w:rPr>
        <w:t>公告期限：公告之日起5个工作日</w:t>
      </w:r>
    </w:p>
    <w:p w:rsidR="00486CBE" w:rsidRDefault="001834D7">
      <w:pPr>
        <w:spacing w:line="360" w:lineRule="auto"/>
        <w:ind w:firstLineChars="200" w:firstLine="422"/>
        <w:rPr>
          <w:rFonts w:asciiTheme="minorEastAsia" w:hAnsiTheme="minorEastAsia" w:cstheme="minorEastAsia"/>
          <w:b/>
          <w:szCs w:val="21"/>
        </w:rPr>
      </w:pPr>
      <w:r>
        <w:rPr>
          <w:rFonts w:asciiTheme="minorEastAsia" w:hAnsiTheme="minorEastAsia" w:cstheme="minorEastAsia" w:hint="eastAsia"/>
          <w:b/>
          <w:szCs w:val="21"/>
        </w:rPr>
        <w:t>四、现场踏勘</w:t>
      </w:r>
      <w:r>
        <w:rPr>
          <w:rFonts w:asciiTheme="minorEastAsia" w:hAnsiTheme="minorEastAsia" w:cstheme="minorEastAsia"/>
          <w:b/>
          <w:szCs w:val="21"/>
        </w:rPr>
        <w:t>:自行勘察</w:t>
      </w:r>
    </w:p>
    <w:p w:rsidR="00486CBE" w:rsidRDefault="001834D7">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投标单位对招标文件如有疑问，请将疑问于</w:t>
      </w:r>
      <w:r>
        <w:rPr>
          <w:rFonts w:asciiTheme="minorEastAsia" w:hAnsiTheme="minorEastAsia" w:cstheme="minorEastAsia" w:hint="eastAsia"/>
          <w:b/>
          <w:bCs/>
          <w:szCs w:val="21"/>
        </w:rPr>
        <w:t>2020年10月</w:t>
      </w:r>
      <w:r w:rsidR="00AC338A">
        <w:rPr>
          <w:rFonts w:asciiTheme="minorEastAsia" w:hAnsiTheme="minorEastAsia" w:cstheme="minorEastAsia" w:hint="eastAsia"/>
          <w:b/>
          <w:bCs/>
          <w:szCs w:val="21"/>
        </w:rPr>
        <w:t>30</w:t>
      </w:r>
      <w:r>
        <w:rPr>
          <w:rFonts w:asciiTheme="minorEastAsia" w:hAnsiTheme="minorEastAsia" w:cstheme="minorEastAsia" w:hint="eastAsia"/>
          <w:b/>
          <w:bCs/>
          <w:szCs w:val="21"/>
        </w:rPr>
        <w:t>日中午11：30</w:t>
      </w:r>
      <w:r>
        <w:rPr>
          <w:rFonts w:asciiTheme="minorEastAsia" w:hAnsiTheme="minorEastAsia" w:cstheme="minorEastAsia" w:hint="eastAsia"/>
          <w:szCs w:val="21"/>
        </w:rPr>
        <w:t>前以书面形式递交或邮件或快递至常州中瑞工程造价咨询有限公司</w:t>
      </w:r>
      <w:r>
        <w:rPr>
          <w:rFonts w:asciiTheme="minorEastAsia" w:hAnsiTheme="minorEastAsia" w:cstheme="minorEastAsia" w:hint="eastAsia"/>
          <w:b/>
          <w:bCs/>
          <w:szCs w:val="21"/>
        </w:rPr>
        <w:t>（注：① 质疑文件须加盖投标单位公章；② 质疑文件以代理机构收到时间为准；否则代理机构有权拒收其质疑文件）。</w:t>
      </w:r>
    </w:p>
    <w:p w:rsidR="00486CBE" w:rsidRDefault="001834D7">
      <w:pPr>
        <w:spacing w:line="360" w:lineRule="auto"/>
        <w:ind w:firstLineChars="200" w:firstLine="422"/>
        <w:rPr>
          <w:rFonts w:asciiTheme="minorEastAsia" w:hAnsiTheme="minorEastAsia" w:cstheme="minorEastAsia"/>
          <w:b/>
          <w:bCs/>
          <w:szCs w:val="21"/>
        </w:rPr>
      </w:pPr>
      <w:bookmarkStart w:id="0" w:name="OLE_LINK17"/>
      <w:r>
        <w:rPr>
          <w:rFonts w:asciiTheme="minorEastAsia" w:hAnsiTheme="minorEastAsia" w:cstheme="minorEastAsia" w:hint="eastAsia"/>
          <w:b/>
          <w:szCs w:val="21"/>
        </w:rPr>
        <w:t>五、开标时间：</w:t>
      </w:r>
      <w:r>
        <w:rPr>
          <w:rFonts w:asciiTheme="minorEastAsia" w:hAnsiTheme="minorEastAsia" w:cstheme="minorEastAsia" w:hint="eastAsia"/>
          <w:b/>
          <w:bCs/>
          <w:szCs w:val="21"/>
        </w:rPr>
        <w:t>2020年11月1</w:t>
      </w:r>
      <w:r w:rsidR="00AC338A">
        <w:rPr>
          <w:rFonts w:asciiTheme="minorEastAsia" w:hAnsiTheme="minorEastAsia" w:cstheme="minorEastAsia" w:hint="eastAsia"/>
          <w:b/>
          <w:bCs/>
          <w:szCs w:val="21"/>
        </w:rPr>
        <w:t>8</w:t>
      </w:r>
      <w:r>
        <w:rPr>
          <w:rFonts w:asciiTheme="minorEastAsia" w:hAnsiTheme="minorEastAsia" w:cstheme="minorEastAsia" w:hint="eastAsia"/>
          <w:b/>
          <w:bCs/>
          <w:szCs w:val="21"/>
        </w:rPr>
        <w:t>日下午14:00</w:t>
      </w:r>
    </w:p>
    <w:p w:rsidR="00486CBE" w:rsidRDefault="001834D7">
      <w:pPr>
        <w:spacing w:line="360" w:lineRule="auto"/>
        <w:ind w:firstLineChars="200" w:firstLine="422"/>
        <w:rPr>
          <w:rFonts w:asciiTheme="minorEastAsia" w:hAnsiTheme="minorEastAsia" w:cstheme="minorEastAsia"/>
          <w:szCs w:val="21"/>
        </w:rPr>
      </w:pPr>
      <w:r>
        <w:rPr>
          <w:rFonts w:asciiTheme="minorEastAsia" w:hAnsiTheme="minorEastAsia" w:cstheme="minorEastAsia" w:hint="eastAsia"/>
          <w:b/>
          <w:szCs w:val="21"/>
        </w:rPr>
        <w:t>六、开标地点：</w:t>
      </w:r>
      <w:r>
        <w:rPr>
          <w:rFonts w:asciiTheme="minorEastAsia" w:hAnsiTheme="minorEastAsia" w:cstheme="minorEastAsia" w:hint="eastAsia"/>
          <w:szCs w:val="21"/>
        </w:rPr>
        <w:t>常州中瑞工程造价咨询有限公司开标会议室［常州市新北区通江中路229号友邦商务大厦A座13楼］</w:t>
      </w:r>
    </w:p>
    <w:p w:rsidR="00486CBE" w:rsidRDefault="001834D7">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七、招标文件售后一概不退。投标单位递交的投标文件概不退还。一经报名不接受修改。</w:t>
      </w:r>
    </w:p>
    <w:p w:rsidR="00486CBE" w:rsidRDefault="001834D7">
      <w:pPr>
        <w:spacing w:line="360" w:lineRule="auto"/>
        <w:rPr>
          <w:rFonts w:asciiTheme="minorEastAsia" w:hAnsiTheme="minorEastAsia" w:cstheme="minorEastAsia"/>
          <w:szCs w:val="21"/>
        </w:rPr>
      </w:pPr>
      <w:r>
        <w:rPr>
          <w:rFonts w:asciiTheme="minorEastAsia" w:hAnsiTheme="minorEastAsia" w:cstheme="minorEastAsia" w:hint="eastAsia"/>
          <w:szCs w:val="21"/>
        </w:rPr>
        <w:t>八、联系方式</w:t>
      </w:r>
    </w:p>
    <w:p w:rsidR="00486CBE" w:rsidRDefault="001834D7">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代理机构联系人：张丽珠                  联系电话：13861085321</w:t>
      </w:r>
    </w:p>
    <w:p w:rsidR="00486CBE" w:rsidRDefault="001834D7">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联系地址：常州中瑞工程造价咨询有限公司招标代理部［常州市新北区通江中路229号友邦商务大厦A座13楼］</w:t>
      </w:r>
    </w:p>
    <w:p w:rsidR="00591011" w:rsidRDefault="007D2D18" w:rsidP="003307B4">
      <w:pPr>
        <w:pStyle w:val="a4"/>
        <w:spacing w:line="360" w:lineRule="auto"/>
        <w:ind w:firstLineChars="200" w:firstLine="420"/>
        <w:rPr>
          <w:rFonts w:asciiTheme="minorEastAsia" w:hAnsiTheme="minorEastAsia" w:cstheme="minorEastAsia"/>
          <w:sz w:val="21"/>
          <w:szCs w:val="21"/>
        </w:rPr>
      </w:pPr>
      <w:r w:rsidRPr="007D2D18">
        <w:rPr>
          <w:rFonts w:asciiTheme="minorEastAsia" w:hAnsiTheme="minorEastAsia" w:cstheme="minorEastAsia" w:hint="eastAsia"/>
          <w:sz w:val="21"/>
          <w:szCs w:val="21"/>
        </w:rPr>
        <w:lastRenderedPageBreak/>
        <w:t>采购单位联系人：陆经理</w:t>
      </w:r>
      <w:r w:rsidRPr="007D2D18">
        <w:rPr>
          <w:rFonts w:asciiTheme="minorEastAsia" w:hAnsiTheme="minorEastAsia" w:cstheme="minorEastAsia"/>
          <w:sz w:val="21"/>
          <w:szCs w:val="21"/>
        </w:rPr>
        <w:t xml:space="preserve">                   联系电话：/</w:t>
      </w:r>
    </w:p>
    <w:p w:rsidR="00486CBE" w:rsidRDefault="001834D7">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联系地址：常州市武进区水务大厦</w:t>
      </w:r>
    </w:p>
    <w:p w:rsidR="00486CBE" w:rsidRDefault="00486CBE">
      <w:pPr>
        <w:spacing w:line="360" w:lineRule="exact"/>
        <w:rPr>
          <w:rFonts w:asciiTheme="minorEastAsia" w:hAnsiTheme="minorEastAsia" w:cstheme="minorEastAsia"/>
          <w:szCs w:val="21"/>
        </w:rPr>
      </w:pPr>
    </w:p>
    <w:p w:rsidR="00486CBE" w:rsidRDefault="00486CBE">
      <w:pPr>
        <w:pStyle w:val="a4"/>
      </w:pPr>
    </w:p>
    <w:p w:rsidR="00486CBE" w:rsidRDefault="001834D7">
      <w:pPr>
        <w:spacing w:line="400" w:lineRule="exact"/>
        <w:ind w:firstLineChars="2700" w:firstLine="5670"/>
        <w:rPr>
          <w:rFonts w:asciiTheme="minorEastAsia" w:hAnsiTheme="minorEastAsia" w:cstheme="minorEastAsia"/>
          <w:bCs/>
          <w:szCs w:val="21"/>
        </w:rPr>
      </w:pPr>
      <w:r>
        <w:rPr>
          <w:rFonts w:asciiTheme="minorEastAsia" w:hAnsiTheme="minorEastAsia" w:cstheme="minorEastAsia" w:hint="eastAsia"/>
          <w:bCs/>
          <w:szCs w:val="21"/>
        </w:rPr>
        <w:t>江苏先行建设有限公司</w:t>
      </w:r>
    </w:p>
    <w:p w:rsidR="00486CBE" w:rsidRDefault="00486CBE">
      <w:pPr>
        <w:pStyle w:val="a4"/>
      </w:pPr>
    </w:p>
    <w:bookmarkEnd w:id="0"/>
    <w:p w:rsidR="00486CBE" w:rsidRDefault="001834D7">
      <w:pPr>
        <w:spacing w:line="400" w:lineRule="exact"/>
        <w:ind w:firstLineChars="200" w:firstLine="420"/>
        <w:jc w:val="right"/>
        <w:rPr>
          <w:rFonts w:asciiTheme="minorEastAsia" w:hAnsiTheme="minorEastAsia" w:cstheme="minorEastAsia"/>
          <w:szCs w:val="21"/>
        </w:rPr>
      </w:pPr>
      <w:r>
        <w:rPr>
          <w:rFonts w:asciiTheme="minorEastAsia" w:hAnsiTheme="minorEastAsia" w:cstheme="minorEastAsia" w:hint="eastAsia"/>
          <w:szCs w:val="21"/>
        </w:rPr>
        <w:t>常州中瑞工程造价咨询有限公司</w:t>
      </w:r>
    </w:p>
    <w:p w:rsidR="00486CBE" w:rsidRDefault="00486CBE">
      <w:pPr>
        <w:pStyle w:val="a4"/>
      </w:pPr>
    </w:p>
    <w:p w:rsidR="00486CBE" w:rsidRDefault="001834D7">
      <w:pPr>
        <w:spacing w:line="400" w:lineRule="exact"/>
        <w:ind w:firstLineChars="2850" w:firstLine="5985"/>
        <w:rPr>
          <w:rFonts w:asciiTheme="minorEastAsia" w:hAnsiTheme="minorEastAsia" w:cstheme="minorEastAsia"/>
          <w:szCs w:val="21"/>
        </w:rPr>
      </w:pPr>
      <w:r>
        <w:rPr>
          <w:rFonts w:asciiTheme="minorEastAsia" w:hAnsiTheme="minorEastAsia" w:cstheme="minorEastAsia" w:hint="eastAsia"/>
          <w:szCs w:val="21"/>
        </w:rPr>
        <w:t>2020年10月</w:t>
      </w:r>
      <w:r w:rsidR="00AC338A">
        <w:rPr>
          <w:rFonts w:asciiTheme="minorEastAsia" w:hAnsiTheme="minorEastAsia" w:cstheme="minorEastAsia" w:hint="eastAsia"/>
          <w:szCs w:val="21"/>
        </w:rPr>
        <w:t>23</w:t>
      </w:r>
      <w:r>
        <w:rPr>
          <w:rFonts w:asciiTheme="minorEastAsia" w:hAnsiTheme="minorEastAsia" w:cstheme="minorEastAsia" w:hint="eastAsia"/>
          <w:szCs w:val="21"/>
        </w:rPr>
        <w:t>日</w:t>
      </w:r>
    </w:p>
    <w:p w:rsidR="00486CBE" w:rsidRDefault="00486CBE">
      <w:pPr>
        <w:widowControl/>
        <w:wordWrap w:val="0"/>
        <w:spacing w:line="400" w:lineRule="exact"/>
        <w:jc w:val="left"/>
        <w:rPr>
          <w:rFonts w:asciiTheme="minorEastAsia" w:hAnsiTheme="minorEastAsia" w:cstheme="minorEastAsia"/>
          <w:kern w:val="0"/>
          <w:szCs w:val="21"/>
        </w:rPr>
      </w:pPr>
    </w:p>
    <w:p w:rsidR="00486CBE" w:rsidRDefault="00486CBE">
      <w:pPr>
        <w:widowControl/>
        <w:wordWrap w:val="0"/>
        <w:spacing w:line="400" w:lineRule="exact"/>
        <w:jc w:val="left"/>
        <w:rPr>
          <w:rFonts w:asciiTheme="minorEastAsia" w:hAnsiTheme="minorEastAsia" w:cstheme="minorEastAsia"/>
          <w:kern w:val="0"/>
          <w:szCs w:val="21"/>
        </w:rPr>
      </w:pPr>
    </w:p>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486CBE" w:rsidRDefault="00486CBE">
      <w:pPr>
        <w:pStyle w:val="a4"/>
      </w:pPr>
    </w:p>
    <w:p w:rsidR="00486CBE" w:rsidRDefault="00486CBE"/>
    <w:p w:rsidR="00AC338A" w:rsidRDefault="00AC338A"/>
    <w:p w:rsidR="00AC338A" w:rsidRDefault="00AC338A"/>
    <w:p w:rsidR="00AC338A" w:rsidRDefault="00AC338A"/>
    <w:p w:rsidR="00486CBE" w:rsidRDefault="00486CBE">
      <w:pPr>
        <w:pStyle w:val="a4"/>
      </w:pPr>
    </w:p>
    <w:p w:rsidR="00486CBE" w:rsidRDefault="001834D7">
      <w:pPr>
        <w:widowControl/>
        <w:wordWrap w:val="0"/>
        <w:spacing w:line="40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附件1：</w:t>
      </w:r>
    </w:p>
    <w:p w:rsidR="00486CBE" w:rsidRDefault="001834D7">
      <w:pPr>
        <w:widowControl/>
        <w:shd w:val="clear" w:color="auto" w:fill="FFFFFF"/>
        <w:wordWrap w:val="0"/>
        <w:spacing w:after="150" w:line="400" w:lineRule="atLeast"/>
        <w:jc w:val="center"/>
        <w:rPr>
          <w:rFonts w:ascii="宋体" w:hAnsi="宋体" w:cs="宋体"/>
          <w:b/>
          <w:color w:val="000000"/>
          <w:sz w:val="36"/>
          <w:szCs w:val="36"/>
        </w:rPr>
      </w:pPr>
      <w:r>
        <w:rPr>
          <w:rFonts w:ascii="宋体" w:hAnsi="宋体" w:cs="宋体" w:hint="eastAsia"/>
          <w:b/>
          <w:color w:val="000000"/>
          <w:kern w:val="0"/>
          <w:sz w:val="36"/>
          <w:szCs w:val="36"/>
          <w:shd w:val="clear" w:color="auto" w:fill="FFFFFF"/>
        </w:rPr>
        <w:t>投标报名表</w:t>
      </w:r>
    </w:p>
    <w:p w:rsidR="00486CBE" w:rsidRDefault="001834D7">
      <w:pPr>
        <w:widowControl/>
        <w:shd w:val="clear" w:color="auto" w:fill="FFFFFF"/>
        <w:spacing w:after="150" w:line="400" w:lineRule="atLeast"/>
        <w:jc w:val="left"/>
        <w:rPr>
          <w:rFonts w:ascii="宋体" w:hAnsi="宋体" w:cs="宋体"/>
          <w:color w:val="000000"/>
          <w:sz w:val="18"/>
          <w:szCs w:val="18"/>
        </w:rPr>
      </w:pPr>
      <w:r>
        <w:rPr>
          <w:rFonts w:ascii="宋体" w:hAnsi="宋体" w:cs="宋体" w:hint="eastAsia"/>
          <w:color w:val="000000"/>
          <w:kern w:val="0"/>
          <w:sz w:val="24"/>
          <w:szCs w:val="24"/>
          <w:shd w:val="clear" w:color="auto" w:fill="FFFFFF"/>
        </w:rPr>
        <w:t>项目名称：</w:t>
      </w:r>
    </w:p>
    <w:p w:rsidR="00486CBE" w:rsidRDefault="001834D7">
      <w:pPr>
        <w:widowControl/>
        <w:shd w:val="clear" w:color="auto" w:fill="FFFFFF"/>
        <w:spacing w:after="150" w:line="400" w:lineRule="atLeast"/>
        <w:jc w:val="left"/>
        <w:rPr>
          <w:rFonts w:ascii="宋体" w:hAnsi="宋体" w:cs="宋体"/>
          <w:color w:val="000000"/>
          <w:sz w:val="18"/>
          <w:szCs w:val="18"/>
        </w:rPr>
      </w:pPr>
      <w:r>
        <w:rPr>
          <w:rFonts w:ascii="宋体" w:hAnsi="宋体" w:cs="宋体" w:hint="eastAsia"/>
          <w:color w:val="000000"/>
          <w:kern w:val="0"/>
          <w:sz w:val="24"/>
          <w:szCs w:val="24"/>
          <w:shd w:val="clear" w:color="auto" w:fill="FFFFFF"/>
        </w:rPr>
        <w:t>项目编号：</w:t>
      </w:r>
    </w:p>
    <w:tbl>
      <w:tblPr>
        <w:tblW w:w="0" w:type="auto"/>
        <w:jc w:val="center"/>
        <w:shd w:val="clear" w:color="auto" w:fill="FFFFFF"/>
        <w:tblLayout w:type="fixed"/>
        <w:tblCellMar>
          <w:top w:w="15" w:type="dxa"/>
          <w:left w:w="15" w:type="dxa"/>
          <w:bottom w:w="15" w:type="dxa"/>
          <w:right w:w="15" w:type="dxa"/>
        </w:tblCellMar>
        <w:tblLook w:val="04A0"/>
      </w:tblPr>
      <w:tblGrid>
        <w:gridCol w:w="8322"/>
      </w:tblGrid>
      <w:tr w:rsidR="00486CBE">
        <w:trPr>
          <w:trHeight w:val="517"/>
          <w:jc w:val="center"/>
        </w:trPr>
        <w:tc>
          <w:tcPr>
            <w:tcW w:w="832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400" w:lineRule="atLeast"/>
              <w:jc w:val="left"/>
              <w:rPr>
                <w:rFonts w:ascii="宋体" w:hAnsi="宋体" w:cs="宋体"/>
              </w:rPr>
            </w:pPr>
            <w:r>
              <w:rPr>
                <w:rFonts w:ascii="宋体" w:hAnsi="宋体" w:cs="宋体" w:hint="eastAsia"/>
                <w:color w:val="000000"/>
                <w:kern w:val="0"/>
                <w:sz w:val="24"/>
                <w:szCs w:val="24"/>
              </w:rPr>
              <w:t>投标单位全称（公章）：</w:t>
            </w:r>
          </w:p>
        </w:tc>
      </w:tr>
      <w:tr w:rsidR="00486CBE">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400" w:lineRule="atLeast"/>
              <w:ind w:firstLine="482"/>
              <w:rPr>
                <w:rFonts w:ascii="宋体" w:hAnsi="宋体" w:cs="宋体"/>
              </w:rPr>
            </w:pPr>
            <w:r>
              <w:rPr>
                <w:rFonts w:ascii="宋体" w:hAnsi="宋体" w:cs="宋体" w:hint="eastAsia"/>
                <w:color w:val="000000"/>
              </w:rPr>
              <w:t>现委托</w:t>
            </w:r>
            <w:r>
              <w:rPr>
                <w:rFonts w:ascii="宋体" w:hAnsi="宋体" w:cs="宋体" w:hint="eastAsia"/>
                <w:color w:val="000000"/>
                <w:u w:val="single"/>
              </w:rPr>
              <w:t>          </w:t>
            </w:r>
            <w:r>
              <w:rPr>
                <w:rFonts w:ascii="宋体" w:hAnsi="宋体" w:cs="宋体" w:hint="eastAsia"/>
                <w:color w:val="000000"/>
              </w:rPr>
              <w:t>（被授权人的姓名）参与常州中瑞工程造价咨询有限公司此项目的投标报名工作。项目招投标过程中答疑补充等相关文件都须投标单位在相关网站上下载，本单位会及时关注相关网站，以防遗漏，并承诺不以此为理由提出质疑。</w:t>
            </w:r>
          </w:p>
          <w:p w:rsidR="00486CBE" w:rsidRDefault="001834D7">
            <w:pPr>
              <w:widowControl/>
              <w:spacing w:after="150" w:line="400" w:lineRule="atLeast"/>
              <w:ind w:firstLine="482"/>
              <w:jc w:val="center"/>
              <w:rPr>
                <w:rFonts w:ascii="宋体" w:hAnsi="宋体" w:cs="宋体"/>
              </w:rPr>
            </w:pPr>
            <w:r>
              <w:rPr>
                <w:rFonts w:ascii="宋体" w:hAnsi="宋体" w:cs="宋体" w:hint="eastAsia"/>
                <w:color w:val="000000"/>
              </w:rPr>
              <w:t>法人代表人（签字并盖章）：</w:t>
            </w:r>
          </w:p>
        </w:tc>
      </w:tr>
      <w:tr w:rsidR="00486CBE">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500" w:lineRule="atLeast"/>
              <w:jc w:val="left"/>
              <w:rPr>
                <w:rFonts w:ascii="宋体" w:hAnsi="宋体" w:cs="宋体"/>
              </w:rPr>
            </w:pPr>
            <w:r>
              <w:rPr>
                <w:rFonts w:ascii="宋体" w:hAnsi="宋体" w:cs="宋体" w:hint="eastAsia"/>
                <w:color w:val="000000"/>
                <w:kern w:val="0"/>
                <w:sz w:val="24"/>
                <w:szCs w:val="24"/>
              </w:rPr>
              <w:t>拟投项目负责人姓名：</w:t>
            </w:r>
          </w:p>
          <w:p w:rsidR="00486CBE" w:rsidRDefault="001834D7">
            <w:pPr>
              <w:widowControl/>
              <w:spacing w:after="150" w:line="400" w:lineRule="atLeast"/>
              <w:jc w:val="left"/>
              <w:rPr>
                <w:rFonts w:ascii="宋体" w:hAnsi="宋体" w:cs="宋体"/>
              </w:rPr>
            </w:pPr>
            <w:r>
              <w:rPr>
                <w:rFonts w:ascii="宋体" w:hAnsi="宋体" w:cs="宋体" w:hint="eastAsia"/>
                <w:color w:val="000000"/>
                <w:kern w:val="0"/>
                <w:sz w:val="24"/>
                <w:szCs w:val="24"/>
              </w:rPr>
              <w:t> </w:t>
            </w:r>
          </w:p>
        </w:tc>
      </w:tr>
      <w:tr w:rsidR="00486CBE">
        <w:trPr>
          <w:trHeight w:val="66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400" w:lineRule="atLeast"/>
              <w:jc w:val="left"/>
              <w:rPr>
                <w:rFonts w:ascii="宋体" w:hAnsi="宋体" w:cs="宋体"/>
              </w:rPr>
            </w:pPr>
            <w:r>
              <w:rPr>
                <w:rFonts w:ascii="宋体" w:hAnsi="宋体" w:cs="宋体" w:hint="eastAsia"/>
                <w:color w:val="000000"/>
                <w:kern w:val="0"/>
                <w:sz w:val="24"/>
                <w:szCs w:val="24"/>
              </w:rPr>
              <w:t>被授权人姓名：             联系电话：</w:t>
            </w:r>
          </w:p>
        </w:tc>
      </w:tr>
      <w:tr w:rsidR="00486CBE">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400" w:lineRule="atLeast"/>
              <w:jc w:val="left"/>
              <w:rPr>
                <w:rFonts w:ascii="宋体" w:hAnsi="宋体" w:cs="宋体"/>
              </w:rPr>
            </w:pPr>
            <w:r>
              <w:rPr>
                <w:rFonts w:ascii="宋体" w:hAnsi="宋体" w:cs="宋体" w:hint="eastAsia"/>
                <w:color w:val="000000"/>
                <w:kern w:val="0"/>
                <w:sz w:val="24"/>
                <w:szCs w:val="24"/>
              </w:rPr>
              <w:t>第二代身份证号码：</w:t>
            </w:r>
          </w:p>
        </w:tc>
      </w:tr>
      <w:tr w:rsidR="00486CBE">
        <w:trPr>
          <w:trHeight w:val="620"/>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400" w:lineRule="atLeast"/>
              <w:jc w:val="left"/>
              <w:rPr>
                <w:rFonts w:ascii="宋体" w:hAnsi="宋体" w:cs="宋体"/>
              </w:rPr>
            </w:pPr>
            <w:r>
              <w:rPr>
                <w:rFonts w:ascii="宋体" w:hAnsi="宋体" w:cs="宋体" w:hint="eastAsia"/>
                <w:color w:val="000000"/>
                <w:kern w:val="0"/>
                <w:sz w:val="24"/>
                <w:szCs w:val="24"/>
              </w:rPr>
              <w:t>接收招标文件指定电子邮箱：</w:t>
            </w:r>
          </w:p>
        </w:tc>
      </w:tr>
      <w:tr w:rsidR="00486CBE">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400" w:lineRule="atLeast"/>
              <w:jc w:val="left"/>
              <w:rPr>
                <w:rFonts w:ascii="宋体" w:hAnsi="宋体" w:cs="宋体"/>
              </w:rPr>
            </w:pPr>
            <w:r>
              <w:rPr>
                <w:rFonts w:ascii="宋体" w:hAnsi="宋体" w:cs="宋体" w:hint="eastAsia"/>
                <w:b/>
                <w:color w:val="000000"/>
                <w:kern w:val="0"/>
                <w:sz w:val="24"/>
                <w:szCs w:val="24"/>
              </w:rPr>
              <w:t>注：本表以上内容填写均需打印，以下内容需由被授权人本人在再报名现场填写。</w:t>
            </w:r>
          </w:p>
        </w:tc>
      </w:tr>
      <w:tr w:rsidR="00486CBE">
        <w:trPr>
          <w:trHeight w:val="67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400" w:lineRule="atLeast"/>
              <w:jc w:val="left"/>
              <w:rPr>
                <w:rFonts w:ascii="宋体" w:hAnsi="宋体" w:cs="宋体"/>
              </w:rPr>
            </w:pPr>
            <w:r>
              <w:rPr>
                <w:rFonts w:ascii="宋体" w:hAnsi="宋体" w:cs="宋体" w:hint="eastAsia"/>
                <w:color w:val="000000"/>
                <w:kern w:val="0"/>
                <w:sz w:val="24"/>
                <w:szCs w:val="24"/>
              </w:rPr>
              <w:t>报名时间：</w:t>
            </w:r>
          </w:p>
        </w:tc>
      </w:tr>
      <w:tr w:rsidR="00486CBE">
        <w:trPr>
          <w:trHeight w:val="68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486CBE" w:rsidRDefault="001834D7">
            <w:pPr>
              <w:widowControl/>
              <w:spacing w:after="150" w:line="400" w:lineRule="atLeast"/>
              <w:jc w:val="left"/>
              <w:rPr>
                <w:rFonts w:ascii="宋体" w:hAnsi="宋体" w:cs="宋体"/>
              </w:rPr>
            </w:pPr>
            <w:r>
              <w:rPr>
                <w:rFonts w:ascii="宋体" w:hAnsi="宋体" w:cs="宋体" w:hint="eastAsia"/>
                <w:color w:val="000000"/>
                <w:kern w:val="0"/>
                <w:sz w:val="24"/>
                <w:szCs w:val="24"/>
              </w:rPr>
              <w:t>被授权人签字：</w:t>
            </w:r>
          </w:p>
        </w:tc>
      </w:tr>
    </w:tbl>
    <w:p w:rsidR="00486CBE" w:rsidRDefault="001834D7">
      <w:pPr>
        <w:jc w:val="center"/>
        <w:rPr>
          <w:rFonts w:asciiTheme="minorEastAsia" w:hAnsiTheme="minorEastAsia" w:cstheme="minorEastAsia"/>
          <w:b/>
          <w:bCs/>
          <w:sz w:val="36"/>
          <w:szCs w:val="36"/>
        </w:rPr>
      </w:pPr>
      <w:r>
        <w:rPr>
          <w:rFonts w:ascii="宋体" w:hAnsi="宋体" w:cs="宋体" w:hint="eastAsia"/>
          <w:b/>
          <w:color w:val="000000"/>
          <w:kern w:val="0"/>
          <w:sz w:val="24"/>
          <w:szCs w:val="24"/>
          <w:shd w:val="clear" w:color="auto" w:fill="FFFFFF"/>
        </w:rPr>
        <w:t>*注：投标单位应完整填写表格，并对内容的真实性和有效性负全部责任。</w:t>
      </w:r>
    </w:p>
    <w:p w:rsidR="008660E2" w:rsidRDefault="008660E2">
      <w:pPr>
        <w:jc w:val="center"/>
        <w:rPr>
          <w:rFonts w:asciiTheme="minorEastAsia" w:hAnsiTheme="minorEastAsia" w:cstheme="minorEastAsia"/>
          <w:b/>
          <w:bCs/>
          <w:sz w:val="36"/>
          <w:szCs w:val="36"/>
        </w:rPr>
      </w:pPr>
    </w:p>
    <w:p w:rsidR="00486CBE" w:rsidRDefault="00486CBE">
      <w:pPr>
        <w:pStyle w:val="a4"/>
      </w:pPr>
    </w:p>
    <w:p w:rsidR="00486CBE" w:rsidRDefault="00486CBE">
      <w:pPr>
        <w:pStyle w:val="a4"/>
      </w:pPr>
    </w:p>
    <w:p w:rsidR="00486CBE" w:rsidRDefault="00486CBE">
      <w:pPr>
        <w:pStyle w:val="a4"/>
      </w:pPr>
    </w:p>
    <w:p w:rsidR="00486CBE" w:rsidRDefault="00486CBE"/>
    <w:p w:rsidR="00591011" w:rsidRDefault="00591011">
      <w:pPr>
        <w:jc w:val="center"/>
      </w:pPr>
      <w:bookmarkStart w:id="1" w:name="_GoBack"/>
      <w:bookmarkEnd w:id="1"/>
    </w:p>
    <w:p w:rsidR="00AE4E26" w:rsidRDefault="00AE4E26">
      <w:pPr>
        <w:pStyle w:val="a4"/>
      </w:pPr>
    </w:p>
    <w:sectPr w:rsidR="00AE4E26" w:rsidSect="00AC338A">
      <w:footerReference w:type="default" r:id="rId9"/>
      <w:pgSz w:w="11906" w:h="16838"/>
      <w:pgMar w:top="1361" w:right="1797" w:bottom="1361"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55B" w:rsidRDefault="006F755B" w:rsidP="00486CBE">
      <w:r>
        <w:separator/>
      </w:r>
    </w:p>
  </w:endnote>
  <w:endnote w:type="continuationSeparator" w:id="1">
    <w:p w:rsidR="006F755B" w:rsidRDefault="006F755B" w:rsidP="00486C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174"/>
    </w:sdtPr>
    <w:sdtContent>
      <w:p w:rsidR="00486CBE" w:rsidRDefault="006464E6">
        <w:pPr>
          <w:tabs>
            <w:tab w:val="right" w:pos="8306"/>
          </w:tabs>
          <w:jc w:val="center"/>
        </w:pPr>
        <w:r w:rsidRPr="006464E6">
          <w:fldChar w:fldCharType="begin"/>
        </w:r>
        <w:r w:rsidR="001834D7">
          <w:instrText xml:space="preserve"> PAGE   \* MERGEFORMAT </w:instrText>
        </w:r>
        <w:r w:rsidRPr="006464E6">
          <w:fldChar w:fldCharType="separate"/>
        </w:r>
        <w:r w:rsidR="00E404F8" w:rsidRPr="00E404F8">
          <w:rPr>
            <w:noProof/>
            <w:lang w:val="zh-CN"/>
          </w:rPr>
          <w:t>4</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55B" w:rsidRDefault="006F755B" w:rsidP="00486CBE">
      <w:r>
        <w:separator/>
      </w:r>
    </w:p>
  </w:footnote>
  <w:footnote w:type="continuationSeparator" w:id="1">
    <w:p w:rsidR="006F755B" w:rsidRDefault="006F755B" w:rsidP="00486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86808"/>
    <w:multiLevelType w:val="multilevel"/>
    <w:tmpl w:val="4918680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w15:presenceInfo w15:providerId="None" w15:userId="China"/>
  </w15:person>
  <w15:person w15:author="Administrator">
    <w15:presenceInfo w15:providerId="None" w15:userId="Administrator"/>
  </w15:person>
  <w15:person w15:author="pc">
    <w15:presenceInfo w15:providerId="None" w15:userId="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5F50B7B"/>
    <w:rsid w:val="000006F1"/>
    <w:rsid w:val="00001C7E"/>
    <w:rsid w:val="00003025"/>
    <w:rsid w:val="00003F02"/>
    <w:rsid w:val="00007644"/>
    <w:rsid w:val="00007DC1"/>
    <w:rsid w:val="00015392"/>
    <w:rsid w:val="00024358"/>
    <w:rsid w:val="0002604E"/>
    <w:rsid w:val="00031864"/>
    <w:rsid w:val="00032E1B"/>
    <w:rsid w:val="000334CE"/>
    <w:rsid w:val="00037319"/>
    <w:rsid w:val="000377BA"/>
    <w:rsid w:val="000408C7"/>
    <w:rsid w:val="000417A7"/>
    <w:rsid w:val="00043B79"/>
    <w:rsid w:val="0004415B"/>
    <w:rsid w:val="0004557C"/>
    <w:rsid w:val="000478F4"/>
    <w:rsid w:val="00047F39"/>
    <w:rsid w:val="000507B5"/>
    <w:rsid w:val="0005582C"/>
    <w:rsid w:val="00056783"/>
    <w:rsid w:val="000603FD"/>
    <w:rsid w:val="000610A2"/>
    <w:rsid w:val="0006177A"/>
    <w:rsid w:val="00061CD3"/>
    <w:rsid w:val="00064846"/>
    <w:rsid w:val="000654EA"/>
    <w:rsid w:val="000656C3"/>
    <w:rsid w:val="0007360D"/>
    <w:rsid w:val="00073895"/>
    <w:rsid w:val="00074428"/>
    <w:rsid w:val="00075F94"/>
    <w:rsid w:val="00080221"/>
    <w:rsid w:val="000809DA"/>
    <w:rsid w:val="0008386E"/>
    <w:rsid w:val="00084C52"/>
    <w:rsid w:val="00087F53"/>
    <w:rsid w:val="00091BD3"/>
    <w:rsid w:val="0009771F"/>
    <w:rsid w:val="000A7C1B"/>
    <w:rsid w:val="000B1B36"/>
    <w:rsid w:val="000B3166"/>
    <w:rsid w:val="000B4C34"/>
    <w:rsid w:val="000B7C32"/>
    <w:rsid w:val="000C0E6E"/>
    <w:rsid w:val="000C1C5B"/>
    <w:rsid w:val="000D0803"/>
    <w:rsid w:val="000D2473"/>
    <w:rsid w:val="000D363A"/>
    <w:rsid w:val="000D400D"/>
    <w:rsid w:val="000D47EE"/>
    <w:rsid w:val="000D4F67"/>
    <w:rsid w:val="000D543C"/>
    <w:rsid w:val="000D5A69"/>
    <w:rsid w:val="000D5BC6"/>
    <w:rsid w:val="000D6293"/>
    <w:rsid w:val="000E04E7"/>
    <w:rsid w:val="000E19FE"/>
    <w:rsid w:val="000E7CB5"/>
    <w:rsid w:val="000F223C"/>
    <w:rsid w:val="000F4452"/>
    <w:rsid w:val="000F4D7A"/>
    <w:rsid w:val="000F5670"/>
    <w:rsid w:val="000F5CC7"/>
    <w:rsid w:val="00104F8C"/>
    <w:rsid w:val="001073F7"/>
    <w:rsid w:val="00116E89"/>
    <w:rsid w:val="0012122A"/>
    <w:rsid w:val="00124D42"/>
    <w:rsid w:val="00126056"/>
    <w:rsid w:val="00126296"/>
    <w:rsid w:val="0012706A"/>
    <w:rsid w:val="001330CD"/>
    <w:rsid w:val="00135215"/>
    <w:rsid w:val="00137DA3"/>
    <w:rsid w:val="00142E69"/>
    <w:rsid w:val="001434B9"/>
    <w:rsid w:val="00150074"/>
    <w:rsid w:val="00152838"/>
    <w:rsid w:val="001528C1"/>
    <w:rsid w:val="0016007A"/>
    <w:rsid w:val="00160186"/>
    <w:rsid w:val="00160FDA"/>
    <w:rsid w:val="001619A0"/>
    <w:rsid w:val="00166E3E"/>
    <w:rsid w:val="00167C13"/>
    <w:rsid w:val="00172585"/>
    <w:rsid w:val="00172D0D"/>
    <w:rsid w:val="00173DB4"/>
    <w:rsid w:val="00175026"/>
    <w:rsid w:val="00175BA2"/>
    <w:rsid w:val="001834D7"/>
    <w:rsid w:val="00185909"/>
    <w:rsid w:val="0018691B"/>
    <w:rsid w:val="001918D9"/>
    <w:rsid w:val="00194C00"/>
    <w:rsid w:val="001A3CEA"/>
    <w:rsid w:val="001A5517"/>
    <w:rsid w:val="001C218E"/>
    <w:rsid w:val="001C2A17"/>
    <w:rsid w:val="001C3017"/>
    <w:rsid w:val="001C64E2"/>
    <w:rsid w:val="001C7583"/>
    <w:rsid w:val="001D010C"/>
    <w:rsid w:val="001D0CB2"/>
    <w:rsid w:val="001D347F"/>
    <w:rsid w:val="001D445E"/>
    <w:rsid w:val="001D6384"/>
    <w:rsid w:val="001E4AC3"/>
    <w:rsid w:val="001E6F55"/>
    <w:rsid w:val="001F5ACE"/>
    <w:rsid w:val="00200CCE"/>
    <w:rsid w:val="00202414"/>
    <w:rsid w:val="002049B3"/>
    <w:rsid w:val="00205CC3"/>
    <w:rsid w:val="002062CD"/>
    <w:rsid w:val="00206BF4"/>
    <w:rsid w:val="002075A5"/>
    <w:rsid w:val="00207994"/>
    <w:rsid w:val="00210B8E"/>
    <w:rsid w:val="002129C5"/>
    <w:rsid w:val="00212EF5"/>
    <w:rsid w:val="002205B1"/>
    <w:rsid w:val="00220D5E"/>
    <w:rsid w:val="00221A38"/>
    <w:rsid w:val="00222638"/>
    <w:rsid w:val="00222747"/>
    <w:rsid w:val="00226B96"/>
    <w:rsid w:val="00232337"/>
    <w:rsid w:val="002324E1"/>
    <w:rsid w:val="002325EA"/>
    <w:rsid w:val="00232637"/>
    <w:rsid w:val="00234F0D"/>
    <w:rsid w:val="002358FC"/>
    <w:rsid w:val="002363A9"/>
    <w:rsid w:val="0023658A"/>
    <w:rsid w:val="002371DC"/>
    <w:rsid w:val="002372BA"/>
    <w:rsid w:val="00240C9F"/>
    <w:rsid w:val="00242571"/>
    <w:rsid w:val="00242700"/>
    <w:rsid w:val="00250B15"/>
    <w:rsid w:val="00250C03"/>
    <w:rsid w:val="0025207A"/>
    <w:rsid w:val="0025576E"/>
    <w:rsid w:val="00256584"/>
    <w:rsid w:val="00261109"/>
    <w:rsid w:val="002626F4"/>
    <w:rsid w:val="00262EA7"/>
    <w:rsid w:val="00263912"/>
    <w:rsid w:val="0026430D"/>
    <w:rsid w:val="00265919"/>
    <w:rsid w:val="00270659"/>
    <w:rsid w:val="00270902"/>
    <w:rsid w:val="002748A9"/>
    <w:rsid w:val="0027503B"/>
    <w:rsid w:val="00277C1F"/>
    <w:rsid w:val="0028792A"/>
    <w:rsid w:val="002919EB"/>
    <w:rsid w:val="00294129"/>
    <w:rsid w:val="0029671E"/>
    <w:rsid w:val="002A0EE9"/>
    <w:rsid w:val="002A45EE"/>
    <w:rsid w:val="002A4C19"/>
    <w:rsid w:val="002A573F"/>
    <w:rsid w:val="002A6CE1"/>
    <w:rsid w:val="002B1F6D"/>
    <w:rsid w:val="002B5903"/>
    <w:rsid w:val="002B7D0D"/>
    <w:rsid w:val="002C2389"/>
    <w:rsid w:val="002C3916"/>
    <w:rsid w:val="002C3FF0"/>
    <w:rsid w:val="002C439F"/>
    <w:rsid w:val="002C651C"/>
    <w:rsid w:val="002C7ACC"/>
    <w:rsid w:val="002D0938"/>
    <w:rsid w:val="002D2C34"/>
    <w:rsid w:val="002D3D43"/>
    <w:rsid w:val="002D7F47"/>
    <w:rsid w:val="002E09B9"/>
    <w:rsid w:val="002E0BBE"/>
    <w:rsid w:val="002E11D7"/>
    <w:rsid w:val="002E2EDC"/>
    <w:rsid w:val="002E4EEC"/>
    <w:rsid w:val="002E5032"/>
    <w:rsid w:val="002F22B5"/>
    <w:rsid w:val="002F2D0C"/>
    <w:rsid w:val="00300A72"/>
    <w:rsid w:val="003015FD"/>
    <w:rsid w:val="00304AC5"/>
    <w:rsid w:val="00304FE6"/>
    <w:rsid w:val="00305F68"/>
    <w:rsid w:val="00306040"/>
    <w:rsid w:val="00312276"/>
    <w:rsid w:val="003202CF"/>
    <w:rsid w:val="003226D5"/>
    <w:rsid w:val="003227C4"/>
    <w:rsid w:val="0032619F"/>
    <w:rsid w:val="0032633B"/>
    <w:rsid w:val="00326798"/>
    <w:rsid w:val="003307B4"/>
    <w:rsid w:val="00330CA0"/>
    <w:rsid w:val="00331E32"/>
    <w:rsid w:val="00334FAB"/>
    <w:rsid w:val="00337976"/>
    <w:rsid w:val="00341776"/>
    <w:rsid w:val="00343AB6"/>
    <w:rsid w:val="003500D5"/>
    <w:rsid w:val="003500ED"/>
    <w:rsid w:val="003519F2"/>
    <w:rsid w:val="003542C4"/>
    <w:rsid w:val="00355415"/>
    <w:rsid w:val="003565F0"/>
    <w:rsid w:val="00360CAD"/>
    <w:rsid w:val="00364242"/>
    <w:rsid w:val="00365E93"/>
    <w:rsid w:val="00366045"/>
    <w:rsid w:val="0037269F"/>
    <w:rsid w:val="003733AB"/>
    <w:rsid w:val="00376977"/>
    <w:rsid w:val="003772EA"/>
    <w:rsid w:val="00377609"/>
    <w:rsid w:val="00381FA2"/>
    <w:rsid w:val="00382F6D"/>
    <w:rsid w:val="00383A4E"/>
    <w:rsid w:val="0038692F"/>
    <w:rsid w:val="00387EAE"/>
    <w:rsid w:val="00390A1A"/>
    <w:rsid w:val="00391609"/>
    <w:rsid w:val="003A1DF3"/>
    <w:rsid w:val="003A3F12"/>
    <w:rsid w:val="003A4F7A"/>
    <w:rsid w:val="003B2274"/>
    <w:rsid w:val="003B2F13"/>
    <w:rsid w:val="003C0201"/>
    <w:rsid w:val="003C0891"/>
    <w:rsid w:val="003C08C5"/>
    <w:rsid w:val="003C5086"/>
    <w:rsid w:val="003C5125"/>
    <w:rsid w:val="003C74C1"/>
    <w:rsid w:val="003D13E7"/>
    <w:rsid w:val="003D142B"/>
    <w:rsid w:val="003E439F"/>
    <w:rsid w:val="003E476E"/>
    <w:rsid w:val="003E4D26"/>
    <w:rsid w:val="003E50AD"/>
    <w:rsid w:val="003E51A3"/>
    <w:rsid w:val="003E655C"/>
    <w:rsid w:val="003E682D"/>
    <w:rsid w:val="003E6C99"/>
    <w:rsid w:val="003F0291"/>
    <w:rsid w:val="003F327B"/>
    <w:rsid w:val="003F34F1"/>
    <w:rsid w:val="003F45FF"/>
    <w:rsid w:val="003F5561"/>
    <w:rsid w:val="003F742C"/>
    <w:rsid w:val="00405329"/>
    <w:rsid w:val="00406D1A"/>
    <w:rsid w:val="00411483"/>
    <w:rsid w:val="00413DEA"/>
    <w:rsid w:val="00416EDD"/>
    <w:rsid w:val="0041710B"/>
    <w:rsid w:val="00421FD2"/>
    <w:rsid w:val="0042487E"/>
    <w:rsid w:val="0042598A"/>
    <w:rsid w:val="00426B55"/>
    <w:rsid w:val="00430FA0"/>
    <w:rsid w:val="00432DB4"/>
    <w:rsid w:val="00434131"/>
    <w:rsid w:val="00437161"/>
    <w:rsid w:val="00443A1D"/>
    <w:rsid w:val="00443C40"/>
    <w:rsid w:val="004444E4"/>
    <w:rsid w:val="00444D50"/>
    <w:rsid w:val="0044527F"/>
    <w:rsid w:val="00445F66"/>
    <w:rsid w:val="004500FE"/>
    <w:rsid w:val="00450C9A"/>
    <w:rsid w:val="00452533"/>
    <w:rsid w:val="004534CC"/>
    <w:rsid w:val="00453724"/>
    <w:rsid w:val="00456957"/>
    <w:rsid w:val="00457556"/>
    <w:rsid w:val="00461C7D"/>
    <w:rsid w:val="00463688"/>
    <w:rsid w:val="004641BB"/>
    <w:rsid w:val="00465501"/>
    <w:rsid w:val="00465897"/>
    <w:rsid w:val="00467CEC"/>
    <w:rsid w:val="004700A4"/>
    <w:rsid w:val="00471CA5"/>
    <w:rsid w:val="00471EE6"/>
    <w:rsid w:val="00473A45"/>
    <w:rsid w:val="00475032"/>
    <w:rsid w:val="00475284"/>
    <w:rsid w:val="00477C78"/>
    <w:rsid w:val="00480542"/>
    <w:rsid w:val="0048226D"/>
    <w:rsid w:val="0048369B"/>
    <w:rsid w:val="0048399A"/>
    <w:rsid w:val="0048677B"/>
    <w:rsid w:val="00486CBE"/>
    <w:rsid w:val="00491B04"/>
    <w:rsid w:val="00492119"/>
    <w:rsid w:val="00492CBF"/>
    <w:rsid w:val="0049376B"/>
    <w:rsid w:val="00497C62"/>
    <w:rsid w:val="004A1C97"/>
    <w:rsid w:val="004A3B14"/>
    <w:rsid w:val="004A4272"/>
    <w:rsid w:val="004A4870"/>
    <w:rsid w:val="004A4C86"/>
    <w:rsid w:val="004A66AA"/>
    <w:rsid w:val="004A78CA"/>
    <w:rsid w:val="004B35A7"/>
    <w:rsid w:val="004B370C"/>
    <w:rsid w:val="004B4483"/>
    <w:rsid w:val="004B573A"/>
    <w:rsid w:val="004C0B39"/>
    <w:rsid w:val="004C2AE9"/>
    <w:rsid w:val="004C2B07"/>
    <w:rsid w:val="004C55E5"/>
    <w:rsid w:val="004C6BED"/>
    <w:rsid w:val="004D0E69"/>
    <w:rsid w:val="004D1D02"/>
    <w:rsid w:val="004D5188"/>
    <w:rsid w:val="004E1942"/>
    <w:rsid w:val="004E34F3"/>
    <w:rsid w:val="004E4F0D"/>
    <w:rsid w:val="004E6E8C"/>
    <w:rsid w:val="004F0F1F"/>
    <w:rsid w:val="004F19B3"/>
    <w:rsid w:val="004F4228"/>
    <w:rsid w:val="004F75B0"/>
    <w:rsid w:val="00506E12"/>
    <w:rsid w:val="00510AA0"/>
    <w:rsid w:val="00514D51"/>
    <w:rsid w:val="0052021A"/>
    <w:rsid w:val="005226DB"/>
    <w:rsid w:val="0052294E"/>
    <w:rsid w:val="00524359"/>
    <w:rsid w:val="00524DD2"/>
    <w:rsid w:val="005271A1"/>
    <w:rsid w:val="005317AA"/>
    <w:rsid w:val="00532607"/>
    <w:rsid w:val="00532F5C"/>
    <w:rsid w:val="00536176"/>
    <w:rsid w:val="00540DFA"/>
    <w:rsid w:val="00542644"/>
    <w:rsid w:val="00546CEF"/>
    <w:rsid w:val="00547C26"/>
    <w:rsid w:val="005547E5"/>
    <w:rsid w:val="00556CBB"/>
    <w:rsid w:val="00560180"/>
    <w:rsid w:val="005648E5"/>
    <w:rsid w:val="00566460"/>
    <w:rsid w:val="00570610"/>
    <w:rsid w:val="0057389F"/>
    <w:rsid w:val="00576488"/>
    <w:rsid w:val="005769E2"/>
    <w:rsid w:val="00580A42"/>
    <w:rsid w:val="00586628"/>
    <w:rsid w:val="00591011"/>
    <w:rsid w:val="005913FC"/>
    <w:rsid w:val="00591EFD"/>
    <w:rsid w:val="00593082"/>
    <w:rsid w:val="005949CD"/>
    <w:rsid w:val="00594AB5"/>
    <w:rsid w:val="00596564"/>
    <w:rsid w:val="00597216"/>
    <w:rsid w:val="00597F23"/>
    <w:rsid w:val="005A23E1"/>
    <w:rsid w:val="005A2BC5"/>
    <w:rsid w:val="005A7F47"/>
    <w:rsid w:val="005B03A9"/>
    <w:rsid w:val="005B5592"/>
    <w:rsid w:val="005C08CC"/>
    <w:rsid w:val="005C44C7"/>
    <w:rsid w:val="005C4F8C"/>
    <w:rsid w:val="005D20A1"/>
    <w:rsid w:val="005D223F"/>
    <w:rsid w:val="005D2586"/>
    <w:rsid w:val="005D328A"/>
    <w:rsid w:val="005D6AC2"/>
    <w:rsid w:val="005E1B2C"/>
    <w:rsid w:val="005E73E9"/>
    <w:rsid w:val="005F1FB4"/>
    <w:rsid w:val="005F3BAC"/>
    <w:rsid w:val="005F59F9"/>
    <w:rsid w:val="005F67A7"/>
    <w:rsid w:val="005F6E16"/>
    <w:rsid w:val="005F7530"/>
    <w:rsid w:val="00600FE9"/>
    <w:rsid w:val="0060154B"/>
    <w:rsid w:val="0060540D"/>
    <w:rsid w:val="00605D92"/>
    <w:rsid w:val="006113B7"/>
    <w:rsid w:val="00615BFC"/>
    <w:rsid w:val="006177D3"/>
    <w:rsid w:val="00620512"/>
    <w:rsid w:val="00626BD3"/>
    <w:rsid w:val="006335CD"/>
    <w:rsid w:val="00633D61"/>
    <w:rsid w:val="00636D63"/>
    <w:rsid w:val="00636DFA"/>
    <w:rsid w:val="006464E6"/>
    <w:rsid w:val="00646567"/>
    <w:rsid w:val="00651E27"/>
    <w:rsid w:val="00652A81"/>
    <w:rsid w:val="00657233"/>
    <w:rsid w:val="00657355"/>
    <w:rsid w:val="006605BE"/>
    <w:rsid w:val="00666C29"/>
    <w:rsid w:val="00671D79"/>
    <w:rsid w:val="00673CC9"/>
    <w:rsid w:val="006749E4"/>
    <w:rsid w:val="00676A92"/>
    <w:rsid w:val="0067763B"/>
    <w:rsid w:val="00677B22"/>
    <w:rsid w:val="00680AAF"/>
    <w:rsid w:val="00682ACF"/>
    <w:rsid w:val="00683468"/>
    <w:rsid w:val="00683F27"/>
    <w:rsid w:val="006862FE"/>
    <w:rsid w:val="00690F7B"/>
    <w:rsid w:val="00690FCB"/>
    <w:rsid w:val="006917E7"/>
    <w:rsid w:val="00694FA1"/>
    <w:rsid w:val="00695D5D"/>
    <w:rsid w:val="0069619E"/>
    <w:rsid w:val="006A0692"/>
    <w:rsid w:val="006A08A5"/>
    <w:rsid w:val="006A2FB1"/>
    <w:rsid w:val="006A46CE"/>
    <w:rsid w:val="006A760A"/>
    <w:rsid w:val="006A79FC"/>
    <w:rsid w:val="006A7D18"/>
    <w:rsid w:val="006B04BB"/>
    <w:rsid w:val="006B14A3"/>
    <w:rsid w:val="006B2E89"/>
    <w:rsid w:val="006B382C"/>
    <w:rsid w:val="006B59FE"/>
    <w:rsid w:val="006C060A"/>
    <w:rsid w:val="006C37AB"/>
    <w:rsid w:val="006C5016"/>
    <w:rsid w:val="006C5461"/>
    <w:rsid w:val="006D3548"/>
    <w:rsid w:val="006D5718"/>
    <w:rsid w:val="006E4DE9"/>
    <w:rsid w:val="006E66B9"/>
    <w:rsid w:val="006F0107"/>
    <w:rsid w:val="006F15B7"/>
    <w:rsid w:val="006F1BA4"/>
    <w:rsid w:val="006F2416"/>
    <w:rsid w:val="006F28F6"/>
    <w:rsid w:val="006F5B1E"/>
    <w:rsid w:val="006F755B"/>
    <w:rsid w:val="006F77C6"/>
    <w:rsid w:val="00703888"/>
    <w:rsid w:val="00704090"/>
    <w:rsid w:val="0070513C"/>
    <w:rsid w:val="00714DFA"/>
    <w:rsid w:val="0071769E"/>
    <w:rsid w:val="007204C2"/>
    <w:rsid w:val="00721BC5"/>
    <w:rsid w:val="007232CA"/>
    <w:rsid w:val="007304DA"/>
    <w:rsid w:val="00730B90"/>
    <w:rsid w:val="00730ED5"/>
    <w:rsid w:val="00731839"/>
    <w:rsid w:val="00732966"/>
    <w:rsid w:val="00736CC3"/>
    <w:rsid w:val="007448C6"/>
    <w:rsid w:val="00746451"/>
    <w:rsid w:val="00746EC1"/>
    <w:rsid w:val="007511B4"/>
    <w:rsid w:val="00752834"/>
    <w:rsid w:val="0075346C"/>
    <w:rsid w:val="00754C16"/>
    <w:rsid w:val="00760DC5"/>
    <w:rsid w:val="0076115F"/>
    <w:rsid w:val="00762724"/>
    <w:rsid w:val="007645F5"/>
    <w:rsid w:val="00766B2C"/>
    <w:rsid w:val="00766D8A"/>
    <w:rsid w:val="00766E81"/>
    <w:rsid w:val="00770F80"/>
    <w:rsid w:val="00772A60"/>
    <w:rsid w:val="00775891"/>
    <w:rsid w:val="00776067"/>
    <w:rsid w:val="007831E6"/>
    <w:rsid w:val="0078443B"/>
    <w:rsid w:val="00785E83"/>
    <w:rsid w:val="007861D7"/>
    <w:rsid w:val="007903EC"/>
    <w:rsid w:val="00791551"/>
    <w:rsid w:val="00795CE9"/>
    <w:rsid w:val="007976EE"/>
    <w:rsid w:val="007A2CB4"/>
    <w:rsid w:val="007A5816"/>
    <w:rsid w:val="007A5FE9"/>
    <w:rsid w:val="007A6A76"/>
    <w:rsid w:val="007A7276"/>
    <w:rsid w:val="007A73E0"/>
    <w:rsid w:val="007C255A"/>
    <w:rsid w:val="007D20A3"/>
    <w:rsid w:val="007D2D18"/>
    <w:rsid w:val="007D4753"/>
    <w:rsid w:val="007D58D6"/>
    <w:rsid w:val="007D63B8"/>
    <w:rsid w:val="007D6B17"/>
    <w:rsid w:val="007E4F5A"/>
    <w:rsid w:val="007E564C"/>
    <w:rsid w:val="007E63D4"/>
    <w:rsid w:val="007F1A97"/>
    <w:rsid w:val="007F4A41"/>
    <w:rsid w:val="00802BD1"/>
    <w:rsid w:val="008102BA"/>
    <w:rsid w:val="00810741"/>
    <w:rsid w:val="0081147B"/>
    <w:rsid w:val="00812113"/>
    <w:rsid w:val="00812225"/>
    <w:rsid w:val="00812F89"/>
    <w:rsid w:val="00813211"/>
    <w:rsid w:val="008150F5"/>
    <w:rsid w:val="00815C09"/>
    <w:rsid w:val="00817776"/>
    <w:rsid w:val="008178E3"/>
    <w:rsid w:val="00822A21"/>
    <w:rsid w:val="00823E3C"/>
    <w:rsid w:val="00825C14"/>
    <w:rsid w:val="0084013D"/>
    <w:rsid w:val="0084025C"/>
    <w:rsid w:val="00842685"/>
    <w:rsid w:val="008438B1"/>
    <w:rsid w:val="00843A38"/>
    <w:rsid w:val="00844919"/>
    <w:rsid w:val="00845A19"/>
    <w:rsid w:val="00846191"/>
    <w:rsid w:val="008475A3"/>
    <w:rsid w:val="00847970"/>
    <w:rsid w:val="00850B30"/>
    <w:rsid w:val="00852811"/>
    <w:rsid w:val="00854E9C"/>
    <w:rsid w:val="00857AE5"/>
    <w:rsid w:val="00857B46"/>
    <w:rsid w:val="00862D2D"/>
    <w:rsid w:val="008631A9"/>
    <w:rsid w:val="008660E2"/>
    <w:rsid w:val="00867A29"/>
    <w:rsid w:val="00867F96"/>
    <w:rsid w:val="00872C94"/>
    <w:rsid w:val="00872CEB"/>
    <w:rsid w:val="0087363B"/>
    <w:rsid w:val="0088192E"/>
    <w:rsid w:val="008837D7"/>
    <w:rsid w:val="00883A93"/>
    <w:rsid w:val="008844E0"/>
    <w:rsid w:val="00885DA5"/>
    <w:rsid w:val="00890215"/>
    <w:rsid w:val="008903AF"/>
    <w:rsid w:val="00892894"/>
    <w:rsid w:val="00892DC9"/>
    <w:rsid w:val="00892F71"/>
    <w:rsid w:val="00897EB8"/>
    <w:rsid w:val="008A3D23"/>
    <w:rsid w:val="008B0DD6"/>
    <w:rsid w:val="008B2D14"/>
    <w:rsid w:val="008B3498"/>
    <w:rsid w:val="008B5494"/>
    <w:rsid w:val="008B6F52"/>
    <w:rsid w:val="008C5A67"/>
    <w:rsid w:val="008C67FA"/>
    <w:rsid w:val="008C7359"/>
    <w:rsid w:val="008D0B5F"/>
    <w:rsid w:val="008D148C"/>
    <w:rsid w:val="008D32F6"/>
    <w:rsid w:val="008D371C"/>
    <w:rsid w:val="008D6D82"/>
    <w:rsid w:val="008E2380"/>
    <w:rsid w:val="008E6618"/>
    <w:rsid w:val="008F10D3"/>
    <w:rsid w:val="008F468F"/>
    <w:rsid w:val="00910FE1"/>
    <w:rsid w:val="0091439E"/>
    <w:rsid w:val="00916A7D"/>
    <w:rsid w:val="00923FFF"/>
    <w:rsid w:val="00924A50"/>
    <w:rsid w:val="009250F4"/>
    <w:rsid w:val="00930936"/>
    <w:rsid w:val="00931A80"/>
    <w:rsid w:val="00935033"/>
    <w:rsid w:val="0093578E"/>
    <w:rsid w:val="00937511"/>
    <w:rsid w:val="0093773A"/>
    <w:rsid w:val="00940323"/>
    <w:rsid w:val="00943101"/>
    <w:rsid w:val="009448E2"/>
    <w:rsid w:val="00945FE2"/>
    <w:rsid w:val="00946E18"/>
    <w:rsid w:val="00950F98"/>
    <w:rsid w:val="00951CB2"/>
    <w:rsid w:val="009528AF"/>
    <w:rsid w:val="0095504A"/>
    <w:rsid w:val="009550B2"/>
    <w:rsid w:val="0095685D"/>
    <w:rsid w:val="00956A80"/>
    <w:rsid w:val="009602AA"/>
    <w:rsid w:val="00961E84"/>
    <w:rsid w:val="00963506"/>
    <w:rsid w:val="00974B21"/>
    <w:rsid w:val="009759C3"/>
    <w:rsid w:val="009768C5"/>
    <w:rsid w:val="00982426"/>
    <w:rsid w:val="00983310"/>
    <w:rsid w:val="00983502"/>
    <w:rsid w:val="0098619B"/>
    <w:rsid w:val="00990B53"/>
    <w:rsid w:val="009973EB"/>
    <w:rsid w:val="009A0368"/>
    <w:rsid w:val="009A1742"/>
    <w:rsid w:val="009A2A29"/>
    <w:rsid w:val="009A3E04"/>
    <w:rsid w:val="009A3F12"/>
    <w:rsid w:val="009A453A"/>
    <w:rsid w:val="009A6737"/>
    <w:rsid w:val="009A6FCA"/>
    <w:rsid w:val="009A7F91"/>
    <w:rsid w:val="009B0BE2"/>
    <w:rsid w:val="009B5241"/>
    <w:rsid w:val="009B6BB7"/>
    <w:rsid w:val="009C1040"/>
    <w:rsid w:val="009C2B29"/>
    <w:rsid w:val="009C3F8B"/>
    <w:rsid w:val="009C5C61"/>
    <w:rsid w:val="009D11FE"/>
    <w:rsid w:val="009D212B"/>
    <w:rsid w:val="009D3A4F"/>
    <w:rsid w:val="009D658C"/>
    <w:rsid w:val="009E2555"/>
    <w:rsid w:val="009F0085"/>
    <w:rsid w:val="009F303E"/>
    <w:rsid w:val="009F6EDB"/>
    <w:rsid w:val="009F6F31"/>
    <w:rsid w:val="00A04405"/>
    <w:rsid w:val="00A10129"/>
    <w:rsid w:val="00A12BE1"/>
    <w:rsid w:val="00A12E0E"/>
    <w:rsid w:val="00A12ED6"/>
    <w:rsid w:val="00A149E0"/>
    <w:rsid w:val="00A16D8C"/>
    <w:rsid w:val="00A20511"/>
    <w:rsid w:val="00A24D6F"/>
    <w:rsid w:val="00A30A08"/>
    <w:rsid w:val="00A3155A"/>
    <w:rsid w:val="00A31A48"/>
    <w:rsid w:val="00A32516"/>
    <w:rsid w:val="00A33444"/>
    <w:rsid w:val="00A3690F"/>
    <w:rsid w:val="00A419A7"/>
    <w:rsid w:val="00A46F49"/>
    <w:rsid w:val="00A50B35"/>
    <w:rsid w:val="00A510C6"/>
    <w:rsid w:val="00A53479"/>
    <w:rsid w:val="00A53ABF"/>
    <w:rsid w:val="00A53CC5"/>
    <w:rsid w:val="00A54CAE"/>
    <w:rsid w:val="00A55691"/>
    <w:rsid w:val="00A56055"/>
    <w:rsid w:val="00A56706"/>
    <w:rsid w:val="00A6109C"/>
    <w:rsid w:val="00A61823"/>
    <w:rsid w:val="00A61A30"/>
    <w:rsid w:val="00A640AA"/>
    <w:rsid w:val="00A6551A"/>
    <w:rsid w:val="00A66229"/>
    <w:rsid w:val="00A70B6C"/>
    <w:rsid w:val="00A744CB"/>
    <w:rsid w:val="00A75FA9"/>
    <w:rsid w:val="00A778B1"/>
    <w:rsid w:val="00A805C1"/>
    <w:rsid w:val="00A8231D"/>
    <w:rsid w:val="00A83F74"/>
    <w:rsid w:val="00A910D3"/>
    <w:rsid w:val="00A931CB"/>
    <w:rsid w:val="00A96512"/>
    <w:rsid w:val="00A97E5B"/>
    <w:rsid w:val="00AA0820"/>
    <w:rsid w:val="00AA31A0"/>
    <w:rsid w:val="00AB2ABD"/>
    <w:rsid w:val="00AB4FFC"/>
    <w:rsid w:val="00AC0C88"/>
    <w:rsid w:val="00AC1819"/>
    <w:rsid w:val="00AC222F"/>
    <w:rsid w:val="00AC29E7"/>
    <w:rsid w:val="00AC338A"/>
    <w:rsid w:val="00AC7F19"/>
    <w:rsid w:val="00AD1108"/>
    <w:rsid w:val="00AD21E9"/>
    <w:rsid w:val="00AD22A9"/>
    <w:rsid w:val="00AD2845"/>
    <w:rsid w:val="00AD3367"/>
    <w:rsid w:val="00AD4C02"/>
    <w:rsid w:val="00AD4CF8"/>
    <w:rsid w:val="00AD4FC6"/>
    <w:rsid w:val="00AD6A18"/>
    <w:rsid w:val="00AE4E26"/>
    <w:rsid w:val="00AF0FF5"/>
    <w:rsid w:val="00AF1C5D"/>
    <w:rsid w:val="00AF62A6"/>
    <w:rsid w:val="00B010D4"/>
    <w:rsid w:val="00B012EA"/>
    <w:rsid w:val="00B03B31"/>
    <w:rsid w:val="00B1202C"/>
    <w:rsid w:val="00B13959"/>
    <w:rsid w:val="00B22E4F"/>
    <w:rsid w:val="00B23228"/>
    <w:rsid w:val="00B242ED"/>
    <w:rsid w:val="00B24765"/>
    <w:rsid w:val="00B27289"/>
    <w:rsid w:val="00B278D6"/>
    <w:rsid w:val="00B27BEC"/>
    <w:rsid w:val="00B31441"/>
    <w:rsid w:val="00B31924"/>
    <w:rsid w:val="00B32C1C"/>
    <w:rsid w:val="00B3460A"/>
    <w:rsid w:val="00B363D1"/>
    <w:rsid w:val="00B36405"/>
    <w:rsid w:val="00B406FE"/>
    <w:rsid w:val="00B40E0B"/>
    <w:rsid w:val="00B437D1"/>
    <w:rsid w:val="00B44071"/>
    <w:rsid w:val="00B518CC"/>
    <w:rsid w:val="00B51AF7"/>
    <w:rsid w:val="00B54F87"/>
    <w:rsid w:val="00B55C5D"/>
    <w:rsid w:val="00B5696A"/>
    <w:rsid w:val="00B63330"/>
    <w:rsid w:val="00B636E3"/>
    <w:rsid w:val="00B650A3"/>
    <w:rsid w:val="00B65945"/>
    <w:rsid w:val="00B674E7"/>
    <w:rsid w:val="00B67CEF"/>
    <w:rsid w:val="00B7330B"/>
    <w:rsid w:val="00B73524"/>
    <w:rsid w:val="00B80746"/>
    <w:rsid w:val="00B84353"/>
    <w:rsid w:val="00B91C66"/>
    <w:rsid w:val="00B94C83"/>
    <w:rsid w:val="00BA1995"/>
    <w:rsid w:val="00BA1BE8"/>
    <w:rsid w:val="00BA2369"/>
    <w:rsid w:val="00BA2B35"/>
    <w:rsid w:val="00BB38D4"/>
    <w:rsid w:val="00BB4467"/>
    <w:rsid w:val="00BB657F"/>
    <w:rsid w:val="00BC00CF"/>
    <w:rsid w:val="00BC1C5B"/>
    <w:rsid w:val="00BC2B32"/>
    <w:rsid w:val="00BC348C"/>
    <w:rsid w:val="00BC3906"/>
    <w:rsid w:val="00BD22BF"/>
    <w:rsid w:val="00BD3D60"/>
    <w:rsid w:val="00BD3F51"/>
    <w:rsid w:val="00BE024D"/>
    <w:rsid w:val="00BE24A0"/>
    <w:rsid w:val="00BE250D"/>
    <w:rsid w:val="00BE3E54"/>
    <w:rsid w:val="00BE5F44"/>
    <w:rsid w:val="00BE6F7E"/>
    <w:rsid w:val="00BF4195"/>
    <w:rsid w:val="00C0100B"/>
    <w:rsid w:val="00C0119B"/>
    <w:rsid w:val="00C01C00"/>
    <w:rsid w:val="00C03FE6"/>
    <w:rsid w:val="00C040AA"/>
    <w:rsid w:val="00C0593A"/>
    <w:rsid w:val="00C07256"/>
    <w:rsid w:val="00C07D65"/>
    <w:rsid w:val="00C147A5"/>
    <w:rsid w:val="00C20FFC"/>
    <w:rsid w:val="00C25A61"/>
    <w:rsid w:val="00C2785B"/>
    <w:rsid w:val="00C27CDD"/>
    <w:rsid w:val="00C30E17"/>
    <w:rsid w:val="00C32C1B"/>
    <w:rsid w:val="00C36DC5"/>
    <w:rsid w:val="00C36E12"/>
    <w:rsid w:val="00C37D3C"/>
    <w:rsid w:val="00C40024"/>
    <w:rsid w:val="00C40257"/>
    <w:rsid w:val="00C41D23"/>
    <w:rsid w:val="00C41D71"/>
    <w:rsid w:val="00C42E6A"/>
    <w:rsid w:val="00C431F3"/>
    <w:rsid w:val="00C4373C"/>
    <w:rsid w:val="00C43AB4"/>
    <w:rsid w:val="00C44C3C"/>
    <w:rsid w:val="00C524A7"/>
    <w:rsid w:val="00C530D2"/>
    <w:rsid w:val="00C572D3"/>
    <w:rsid w:val="00C60015"/>
    <w:rsid w:val="00C60865"/>
    <w:rsid w:val="00C61ACB"/>
    <w:rsid w:val="00C654E0"/>
    <w:rsid w:val="00C657F6"/>
    <w:rsid w:val="00C65FD0"/>
    <w:rsid w:val="00C7091B"/>
    <w:rsid w:val="00C73760"/>
    <w:rsid w:val="00C74CC4"/>
    <w:rsid w:val="00C750FA"/>
    <w:rsid w:val="00C76D54"/>
    <w:rsid w:val="00C7710E"/>
    <w:rsid w:val="00C82C55"/>
    <w:rsid w:val="00C83421"/>
    <w:rsid w:val="00C83697"/>
    <w:rsid w:val="00C84E48"/>
    <w:rsid w:val="00C87874"/>
    <w:rsid w:val="00C87DD8"/>
    <w:rsid w:val="00C91B60"/>
    <w:rsid w:val="00C92A23"/>
    <w:rsid w:val="00C94DAB"/>
    <w:rsid w:val="00C96457"/>
    <w:rsid w:val="00C968F6"/>
    <w:rsid w:val="00CA1811"/>
    <w:rsid w:val="00CB2251"/>
    <w:rsid w:val="00CB659A"/>
    <w:rsid w:val="00CB7252"/>
    <w:rsid w:val="00CB7CD8"/>
    <w:rsid w:val="00CC0C50"/>
    <w:rsid w:val="00CC13A0"/>
    <w:rsid w:val="00CC2239"/>
    <w:rsid w:val="00CC260A"/>
    <w:rsid w:val="00CC3885"/>
    <w:rsid w:val="00CC3A01"/>
    <w:rsid w:val="00CC3A50"/>
    <w:rsid w:val="00CC7ED8"/>
    <w:rsid w:val="00CD2754"/>
    <w:rsid w:val="00CD6C73"/>
    <w:rsid w:val="00CE1410"/>
    <w:rsid w:val="00CE3641"/>
    <w:rsid w:val="00CE6422"/>
    <w:rsid w:val="00CE7415"/>
    <w:rsid w:val="00CF198F"/>
    <w:rsid w:val="00CF294E"/>
    <w:rsid w:val="00CF3CAD"/>
    <w:rsid w:val="00CF44F9"/>
    <w:rsid w:val="00CF7A52"/>
    <w:rsid w:val="00D04C64"/>
    <w:rsid w:val="00D05392"/>
    <w:rsid w:val="00D0542F"/>
    <w:rsid w:val="00D13C1B"/>
    <w:rsid w:val="00D14829"/>
    <w:rsid w:val="00D21222"/>
    <w:rsid w:val="00D212A0"/>
    <w:rsid w:val="00D223DE"/>
    <w:rsid w:val="00D23C20"/>
    <w:rsid w:val="00D246E9"/>
    <w:rsid w:val="00D24E54"/>
    <w:rsid w:val="00D27BE3"/>
    <w:rsid w:val="00D30812"/>
    <w:rsid w:val="00D31E30"/>
    <w:rsid w:val="00D33528"/>
    <w:rsid w:val="00D354AC"/>
    <w:rsid w:val="00D36C56"/>
    <w:rsid w:val="00D40772"/>
    <w:rsid w:val="00D407A6"/>
    <w:rsid w:val="00D40C96"/>
    <w:rsid w:val="00D429D0"/>
    <w:rsid w:val="00D44850"/>
    <w:rsid w:val="00D465A2"/>
    <w:rsid w:val="00D50752"/>
    <w:rsid w:val="00D52084"/>
    <w:rsid w:val="00D52700"/>
    <w:rsid w:val="00D53EFC"/>
    <w:rsid w:val="00D56062"/>
    <w:rsid w:val="00D562EA"/>
    <w:rsid w:val="00D615A4"/>
    <w:rsid w:val="00D6280C"/>
    <w:rsid w:val="00D70424"/>
    <w:rsid w:val="00D705D5"/>
    <w:rsid w:val="00D70BA8"/>
    <w:rsid w:val="00D742C3"/>
    <w:rsid w:val="00D74B0D"/>
    <w:rsid w:val="00D74D3E"/>
    <w:rsid w:val="00D8133E"/>
    <w:rsid w:val="00D82AFD"/>
    <w:rsid w:val="00D922A9"/>
    <w:rsid w:val="00D928BD"/>
    <w:rsid w:val="00D94BBF"/>
    <w:rsid w:val="00D96099"/>
    <w:rsid w:val="00D967F7"/>
    <w:rsid w:val="00D96EDA"/>
    <w:rsid w:val="00DA3CF2"/>
    <w:rsid w:val="00DA741F"/>
    <w:rsid w:val="00DB01FD"/>
    <w:rsid w:val="00DB387D"/>
    <w:rsid w:val="00DB476C"/>
    <w:rsid w:val="00DB6C84"/>
    <w:rsid w:val="00DB7BED"/>
    <w:rsid w:val="00DC278C"/>
    <w:rsid w:val="00DC3558"/>
    <w:rsid w:val="00DD46A7"/>
    <w:rsid w:val="00DD4B1C"/>
    <w:rsid w:val="00DD502B"/>
    <w:rsid w:val="00DD7F79"/>
    <w:rsid w:val="00DE434F"/>
    <w:rsid w:val="00DE6C29"/>
    <w:rsid w:val="00DE6C7D"/>
    <w:rsid w:val="00DF1548"/>
    <w:rsid w:val="00DF1EFD"/>
    <w:rsid w:val="00E001A8"/>
    <w:rsid w:val="00E004E2"/>
    <w:rsid w:val="00E00EE0"/>
    <w:rsid w:val="00E0145D"/>
    <w:rsid w:val="00E05FEA"/>
    <w:rsid w:val="00E07834"/>
    <w:rsid w:val="00E11585"/>
    <w:rsid w:val="00E1162B"/>
    <w:rsid w:val="00E12EA8"/>
    <w:rsid w:val="00E17CB2"/>
    <w:rsid w:val="00E253B1"/>
    <w:rsid w:val="00E3246A"/>
    <w:rsid w:val="00E327E0"/>
    <w:rsid w:val="00E36A2B"/>
    <w:rsid w:val="00E3715B"/>
    <w:rsid w:val="00E404F8"/>
    <w:rsid w:val="00E4093D"/>
    <w:rsid w:val="00E448A1"/>
    <w:rsid w:val="00E470F4"/>
    <w:rsid w:val="00E5116E"/>
    <w:rsid w:val="00E54697"/>
    <w:rsid w:val="00E552C3"/>
    <w:rsid w:val="00E57A54"/>
    <w:rsid w:val="00E646DB"/>
    <w:rsid w:val="00E672C5"/>
    <w:rsid w:val="00E713F0"/>
    <w:rsid w:val="00E71931"/>
    <w:rsid w:val="00E7587B"/>
    <w:rsid w:val="00E7588F"/>
    <w:rsid w:val="00E76FA5"/>
    <w:rsid w:val="00E775A9"/>
    <w:rsid w:val="00E80566"/>
    <w:rsid w:val="00E82106"/>
    <w:rsid w:val="00E83929"/>
    <w:rsid w:val="00E8448D"/>
    <w:rsid w:val="00E871E5"/>
    <w:rsid w:val="00E87F17"/>
    <w:rsid w:val="00EA0A1B"/>
    <w:rsid w:val="00EA1A1C"/>
    <w:rsid w:val="00EA2E3E"/>
    <w:rsid w:val="00EA4B46"/>
    <w:rsid w:val="00EB08C1"/>
    <w:rsid w:val="00EB5351"/>
    <w:rsid w:val="00EB54DA"/>
    <w:rsid w:val="00EC05FC"/>
    <w:rsid w:val="00EC198D"/>
    <w:rsid w:val="00EC1F2E"/>
    <w:rsid w:val="00EC3725"/>
    <w:rsid w:val="00EC3918"/>
    <w:rsid w:val="00EC7F25"/>
    <w:rsid w:val="00ED5D1B"/>
    <w:rsid w:val="00ED6A27"/>
    <w:rsid w:val="00ED6EC9"/>
    <w:rsid w:val="00EE169C"/>
    <w:rsid w:val="00EE2D57"/>
    <w:rsid w:val="00EE62A8"/>
    <w:rsid w:val="00EE6ED4"/>
    <w:rsid w:val="00EF03B9"/>
    <w:rsid w:val="00EF7A62"/>
    <w:rsid w:val="00F01B63"/>
    <w:rsid w:val="00F022D8"/>
    <w:rsid w:val="00F03F2D"/>
    <w:rsid w:val="00F04E22"/>
    <w:rsid w:val="00F12CEA"/>
    <w:rsid w:val="00F1708A"/>
    <w:rsid w:val="00F20AC9"/>
    <w:rsid w:val="00F23CDB"/>
    <w:rsid w:val="00F25D8E"/>
    <w:rsid w:val="00F27098"/>
    <w:rsid w:val="00F30E9B"/>
    <w:rsid w:val="00F322E6"/>
    <w:rsid w:val="00F32AEB"/>
    <w:rsid w:val="00F33090"/>
    <w:rsid w:val="00F37CA9"/>
    <w:rsid w:val="00F40308"/>
    <w:rsid w:val="00F42C53"/>
    <w:rsid w:val="00F4550E"/>
    <w:rsid w:val="00F51587"/>
    <w:rsid w:val="00F51625"/>
    <w:rsid w:val="00F51C6F"/>
    <w:rsid w:val="00F56E74"/>
    <w:rsid w:val="00F60189"/>
    <w:rsid w:val="00F6302D"/>
    <w:rsid w:val="00F64AC3"/>
    <w:rsid w:val="00F64E09"/>
    <w:rsid w:val="00F66368"/>
    <w:rsid w:val="00F678DB"/>
    <w:rsid w:val="00F679B5"/>
    <w:rsid w:val="00F70966"/>
    <w:rsid w:val="00F73BA8"/>
    <w:rsid w:val="00F73BB3"/>
    <w:rsid w:val="00F7425F"/>
    <w:rsid w:val="00F7693A"/>
    <w:rsid w:val="00F80830"/>
    <w:rsid w:val="00F910B7"/>
    <w:rsid w:val="00F91F9E"/>
    <w:rsid w:val="00F9265C"/>
    <w:rsid w:val="00F93F32"/>
    <w:rsid w:val="00F96488"/>
    <w:rsid w:val="00FA2684"/>
    <w:rsid w:val="00FA3422"/>
    <w:rsid w:val="00FA59CA"/>
    <w:rsid w:val="00FA7AFD"/>
    <w:rsid w:val="00FB209D"/>
    <w:rsid w:val="00FB71A2"/>
    <w:rsid w:val="00FB7969"/>
    <w:rsid w:val="00FC0508"/>
    <w:rsid w:val="00FC2221"/>
    <w:rsid w:val="00FC3414"/>
    <w:rsid w:val="00FC51CF"/>
    <w:rsid w:val="00FC6BFC"/>
    <w:rsid w:val="00FD30E0"/>
    <w:rsid w:val="00FD334E"/>
    <w:rsid w:val="00FE0E39"/>
    <w:rsid w:val="00FE2270"/>
    <w:rsid w:val="00FE54B8"/>
    <w:rsid w:val="00FF3A3B"/>
    <w:rsid w:val="00FF49CB"/>
    <w:rsid w:val="00FF7500"/>
    <w:rsid w:val="01403AA0"/>
    <w:rsid w:val="018173FD"/>
    <w:rsid w:val="08AB56EE"/>
    <w:rsid w:val="09F64D34"/>
    <w:rsid w:val="102B60EF"/>
    <w:rsid w:val="10B577F0"/>
    <w:rsid w:val="119924F6"/>
    <w:rsid w:val="12D003FE"/>
    <w:rsid w:val="12F65815"/>
    <w:rsid w:val="1373351B"/>
    <w:rsid w:val="13B02F94"/>
    <w:rsid w:val="13F57216"/>
    <w:rsid w:val="15270D43"/>
    <w:rsid w:val="15F50B7B"/>
    <w:rsid w:val="15F60362"/>
    <w:rsid w:val="16424C4B"/>
    <w:rsid w:val="177055C3"/>
    <w:rsid w:val="177D4C06"/>
    <w:rsid w:val="17811F8C"/>
    <w:rsid w:val="18164B58"/>
    <w:rsid w:val="18F91EF9"/>
    <w:rsid w:val="194E4906"/>
    <w:rsid w:val="196B1E91"/>
    <w:rsid w:val="1BEE60D3"/>
    <w:rsid w:val="1C2322D6"/>
    <w:rsid w:val="1D733084"/>
    <w:rsid w:val="1D894278"/>
    <w:rsid w:val="1EB43471"/>
    <w:rsid w:val="1F0A032C"/>
    <w:rsid w:val="1F97490E"/>
    <w:rsid w:val="208522DB"/>
    <w:rsid w:val="21A54C1D"/>
    <w:rsid w:val="22145D52"/>
    <w:rsid w:val="25A13994"/>
    <w:rsid w:val="277E7A65"/>
    <w:rsid w:val="285E7DA4"/>
    <w:rsid w:val="287C6890"/>
    <w:rsid w:val="2A840BB3"/>
    <w:rsid w:val="2AB13F6B"/>
    <w:rsid w:val="2C8C5712"/>
    <w:rsid w:val="2CFB6B75"/>
    <w:rsid w:val="3002452B"/>
    <w:rsid w:val="319A6699"/>
    <w:rsid w:val="32A369DB"/>
    <w:rsid w:val="333F7767"/>
    <w:rsid w:val="33EB35F6"/>
    <w:rsid w:val="35B5507D"/>
    <w:rsid w:val="3AFA5C23"/>
    <w:rsid w:val="3BA249CB"/>
    <w:rsid w:val="3D134CC5"/>
    <w:rsid w:val="3D3E5E06"/>
    <w:rsid w:val="3D6C6519"/>
    <w:rsid w:val="3D9C2337"/>
    <w:rsid w:val="3DA13F05"/>
    <w:rsid w:val="3DF67666"/>
    <w:rsid w:val="3E150E31"/>
    <w:rsid w:val="3E621B75"/>
    <w:rsid w:val="3F870C16"/>
    <w:rsid w:val="401D5B54"/>
    <w:rsid w:val="43F210D1"/>
    <w:rsid w:val="44EE7B67"/>
    <w:rsid w:val="47923E95"/>
    <w:rsid w:val="484E7C7A"/>
    <w:rsid w:val="4A4E668F"/>
    <w:rsid w:val="4B1B2834"/>
    <w:rsid w:val="4D56363D"/>
    <w:rsid w:val="4E4C3845"/>
    <w:rsid w:val="54966FB6"/>
    <w:rsid w:val="54FE51EA"/>
    <w:rsid w:val="555C653F"/>
    <w:rsid w:val="58704D88"/>
    <w:rsid w:val="58915FFF"/>
    <w:rsid w:val="598704E1"/>
    <w:rsid w:val="5A994B9A"/>
    <w:rsid w:val="5B126E80"/>
    <w:rsid w:val="5EB64CFF"/>
    <w:rsid w:val="5F300EE4"/>
    <w:rsid w:val="5FC91D7D"/>
    <w:rsid w:val="6028639E"/>
    <w:rsid w:val="61771BD6"/>
    <w:rsid w:val="617B69B5"/>
    <w:rsid w:val="618341C5"/>
    <w:rsid w:val="62E251B6"/>
    <w:rsid w:val="6302040D"/>
    <w:rsid w:val="6355733B"/>
    <w:rsid w:val="65AA1A3B"/>
    <w:rsid w:val="682D2DFF"/>
    <w:rsid w:val="68C5763F"/>
    <w:rsid w:val="6987517C"/>
    <w:rsid w:val="6A7E78BA"/>
    <w:rsid w:val="6F212EF6"/>
    <w:rsid w:val="7081614E"/>
    <w:rsid w:val="74007306"/>
    <w:rsid w:val="74940008"/>
    <w:rsid w:val="74CE19D6"/>
    <w:rsid w:val="768C108A"/>
    <w:rsid w:val="78692D3E"/>
    <w:rsid w:val="78CA5A7A"/>
    <w:rsid w:val="792E7F3F"/>
    <w:rsid w:val="79367C77"/>
    <w:rsid w:val="79424AFA"/>
    <w:rsid w:val="79805835"/>
    <w:rsid w:val="79BD64DE"/>
    <w:rsid w:val="79D079D1"/>
    <w:rsid w:val="7B3A2EEE"/>
    <w:rsid w:val="7B474D53"/>
    <w:rsid w:val="7E6821EA"/>
    <w:rsid w:val="7EA97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C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486CBE"/>
    <w:pPr>
      <w:jc w:val="left"/>
    </w:pPr>
  </w:style>
  <w:style w:type="paragraph" w:styleId="a4">
    <w:name w:val="Balloon Text"/>
    <w:basedOn w:val="a"/>
    <w:link w:val="Char0"/>
    <w:uiPriority w:val="99"/>
    <w:unhideWhenUsed/>
    <w:qFormat/>
    <w:rsid w:val="00486CBE"/>
    <w:rPr>
      <w:sz w:val="18"/>
      <w:szCs w:val="18"/>
    </w:rPr>
  </w:style>
  <w:style w:type="paragraph" w:styleId="a5">
    <w:name w:val="footer"/>
    <w:basedOn w:val="a"/>
    <w:link w:val="Char1"/>
    <w:uiPriority w:val="99"/>
    <w:semiHidden/>
    <w:unhideWhenUsed/>
    <w:rsid w:val="00486CB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86CB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486CBE"/>
    <w:rPr>
      <w:b/>
      <w:bCs/>
    </w:rPr>
  </w:style>
  <w:style w:type="character" w:styleId="a8">
    <w:name w:val="annotation reference"/>
    <w:basedOn w:val="a0"/>
    <w:uiPriority w:val="99"/>
    <w:semiHidden/>
    <w:unhideWhenUsed/>
    <w:qFormat/>
    <w:rsid w:val="00486CBE"/>
    <w:rPr>
      <w:sz w:val="21"/>
      <w:szCs w:val="21"/>
    </w:rPr>
  </w:style>
  <w:style w:type="character" w:customStyle="1" w:styleId="Char0">
    <w:name w:val="批注框文本 Char"/>
    <w:basedOn w:val="a0"/>
    <w:link w:val="a4"/>
    <w:uiPriority w:val="99"/>
    <w:qFormat/>
    <w:rsid w:val="00486CBE"/>
    <w:rPr>
      <w:sz w:val="18"/>
      <w:szCs w:val="18"/>
    </w:rPr>
  </w:style>
  <w:style w:type="paragraph" w:styleId="a9">
    <w:name w:val="List Paragraph"/>
    <w:basedOn w:val="a"/>
    <w:uiPriority w:val="34"/>
    <w:qFormat/>
    <w:rsid w:val="00486CBE"/>
    <w:pPr>
      <w:ind w:firstLineChars="200" w:firstLine="420"/>
    </w:pPr>
    <w:rPr>
      <w:rFonts w:ascii="Times New Roman" w:eastAsia="宋体" w:hAnsi="Times New Roman" w:cs="Times New Roman"/>
    </w:rPr>
  </w:style>
  <w:style w:type="character" w:customStyle="1" w:styleId="Char2">
    <w:name w:val="页眉 Char"/>
    <w:basedOn w:val="a0"/>
    <w:link w:val="a6"/>
    <w:uiPriority w:val="99"/>
    <w:qFormat/>
    <w:rsid w:val="00486CBE"/>
    <w:rPr>
      <w:sz w:val="18"/>
      <w:szCs w:val="18"/>
    </w:rPr>
  </w:style>
  <w:style w:type="character" w:customStyle="1" w:styleId="Char1">
    <w:name w:val="页脚 Char"/>
    <w:basedOn w:val="a0"/>
    <w:link w:val="a5"/>
    <w:uiPriority w:val="99"/>
    <w:semiHidden/>
    <w:qFormat/>
    <w:rsid w:val="00486CBE"/>
    <w:rPr>
      <w:sz w:val="18"/>
      <w:szCs w:val="18"/>
    </w:rPr>
  </w:style>
  <w:style w:type="character" w:customStyle="1" w:styleId="Char">
    <w:name w:val="批注文字 Char"/>
    <w:basedOn w:val="a0"/>
    <w:link w:val="a3"/>
    <w:uiPriority w:val="99"/>
    <w:qFormat/>
    <w:rsid w:val="00486CBE"/>
  </w:style>
  <w:style w:type="character" w:customStyle="1" w:styleId="Char3">
    <w:name w:val="批注主题 Char"/>
    <w:basedOn w:val="Char"/>
    <w:link w:val="a7"/>
    <w:uiPriority w:val="99"/>
    <w:semiHidden/>
    <w:qFormat/>
    <w:rsid w:val="00486CBE"/>
    <w:rPr>
      <w:b/>
      <w:bCs/>
    </w:rPr>
  </w:style>
  <w:style w:type="paragraph" w:customStyle="1" w:styleId="Default">
    <w:name w:val="Default"/>
    <w:rsid w:val="00486CBE"/>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60"/>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6CC29-E740-42F5-9A68-A6B64EC3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351</Words>
  <Characters>2002</Characters>
  <Application>Microsoft Office Word</Application>
  <DocSecurity>0</DocSecurity>
  <Lines>16</Lines>
  <Paragraphs>4</Paragraphs>
  <ScaleCrop>false</ScaleCrop>
  <Company>Microsoft</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China</cp:lastModifiedBy>
  <cp:revision>53</cp:revision>
  <cp:lastPrinted>2020-10-16T06:08:00Z</cp:lastPrinted>
  <dcterms:created xsi:type="dcterms:W3CDTF">2020-10-12T02:19:00Z</dcterms:created>
  <dcterms:modified xsi:type="dcterms:W3CDTF">2020-10-23T07:53:00Z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