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b/>
          <w:sz w:val="28"/>
          <w:szCs w:val="28"/>
        </w:rPr>
      </w:pPr>
      <w:bookmarkStart w:id="0" w:name="_Toc35393797"/>
      <w:bookmarkStart w:id="1" w:name="_Toc28359011"/>
      <w:bookmarkStart w:id="2" w:name="_Toc35393789"/>
      <w:bookmarkStart w:id="3" w:name="_Toc28359001"/>
    </w:p>
    <w:p>
      <w:pPr>
        <w:snapToGrid w:val="0"/>
        <w:jc w:val="center"/>
        <w:rPr>
          <w:rFonts w:ascii="宋体" w:hAnsi="宋体"/>
          <w:b/>
          <w:sz w:val="28"/>
          <w:szCs w:val="28"/>
        </w:rPr>
      </w:pPr>
      <w:r>
        <w:rPr>
          <w:rFonts w:hint="eastAsia" w:ascii="宋体" w:hAnsi="宋体"/>
          <w:b/>
          <w:sz w:val="28"/>
          <w:szCs w:val="28"/>
        </w:rPr>
        <w:t>阳光龙庭社区屋顶渗水维修工程</w:t>
      </w:r>
    </w:p>
    <w:p>
      <w:pPr>
        <w:snapToGrid w:val="0"/>
        <w:jc w:val="center"/>
      </w:pPr>
      <w:r>
        <w:rPr>
          <w:rFonts w:hint="eastAsia" w:ascii="宋体" w:hAnsi="宋体"/>
          <w:b/>
          <w:sz w:val="28"/>
          <w:szCs w:val="28"/>
        </w:rPr>
        <w:t>竞争性磋商公告</w:t>
      </w:r>
      <w:bookmarkEnd w:id="0"/>
      <w:bookmarkEnd w:id="1"/>
      <w:r>
        <w:rPr>
          <w:rFonts w:hint="eastAsia" w:ascii="宋体" w:hAnsi="宋体" w:cs="宋体"/>
          <w:b/>
          <w:bCs/>
          <w:sz w:val="28"/>
          <w:szCs w:val="28"/>
        </w:rPr>
        <w:t>（二次）</w:t>
      </w:r>
    </w:p>
    <w:p>
      <w:pPr>
        <w:spacing w:line="360" w:lineRule="exact"/>
        <w:ind w:firstLine="420" w:firstLineChars="200"/>
        <w:rPr>
          <w:rFonts w:cs="宋体" w:asciiTheme="minorEastAsia" w:hAnsiTheme="minorEastAsia" w:eastAsiaTheme="minorEastAsia"/>
          <w:szCs w:val="21"/>
        </w:rPr>
      </w:pPr>
      <w:bookmarkStart w:id="4" w:name="_Toc35393798"/>
      <w:bookmarkStart w:id="5" w:name="_Toc28359089"/>
      <w:bookmarkStart w:id="6" w:name="_Toc28359012"/>
      <w:bookmarkStart w:id="7" w:name="_Toc35393629"/>
      <w:r>
        <w:rPr>
          <w:rFonts w:hint="eastAsia" w:cs="宋体" w:asciiTheme="minorEastAsia" w:hAnsiTheme="minorEastAsia" w:eastAsiaTheme="minorEastAsia"/>
          <w:szCs w:val="21"/>
        </w:rPr>
        <w:t>项目概况：</w:t>
      </w:r>
      <w:r>
        <w:rPr>
          <w:rFonts w:hint="eastAsia" w:cs="宋体" w:asciiTheme="minorEastAsia" w:hAnsiTheme="minorEastAsia" w:eastAsiaTheme="minorEastAsia"/>
          <w:b/>
          <w:bCs/>
          <w:szCs w:val="21"/>
        </w:rPr>
        <w:t>阳光龙庭社区屋顶渗水维修工程</w:t>
      </w:r>
      <w:r>
        <w:rPr>
          <w:rFonts w:hint="eastAsia" w:cs="宋体" w:asciiTheme="minorEastAsia" w:hAnsiTheme="minorEastAsia" w:eastAsiaTheme="minorEastAsia"/>
          <w:szCs w:val="21"/>
        </w:rPr>
        <w:t>采购项目的潜在供应商应在</w:t>
      </w:r>
      <w:r>
        <w:rPr>
          <w:rFonts w:hint="eastAsia" w:cs="宋体" w:asciiTheme="minorEastAsia" w:hAnsiTheme="minorEastAsia" w:eastAsiaTheme="minorEastAsia"/>
          <w:b/>
          <w:bCs/>
          <w:szCs w:val="21"/>
        </w:rPr>
        <w:t>常州中瑞工程造价咨询有限公司</w:t>
      </w:r>
      <w:r>
        <w:rPr>
          <w:rFonts w:hint="eastAsia" w:cs="宋体" w:asciiTheme="minorEastAsia" w:hAnsiTheme="minorEastAsia" w:eastAsiaTheme="minorEastAsia"/>
          <w:szCs w:val="21"/>
        </w:rPr>
        <w:t>获取采购文件，并于</w:t>
      </w:r>
      <w:r>
        <w:rPr>
          <w:rFonts w:hint="eastAsia" w:cs="宋体" w:asciiTheme="minorEastAsia" w:hAnsiTheme="minorEastAsia" w:eastAsiaTheme="minorEastAsia"/>
          <w:b/>
          <w:bCs/>
          <w:szCs w:val="21"/>
        </w:rPr>
        <w:t xml:space="preserve">2022年 </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 xml:space="preserve"> 月 </w:t>
      </w:r>
      <w:r>
        <w:rPr>
          <w:rFonts w:hint="eastAsia" w:cs="宋体" w:asciiTheme="minorEastAsia" w:hAnsiTheme="minorEastAsia" w:eastAsiaTheme="minorEastAsia"/>
          <w:b/>
          <w:bCs/>
          <w:szCs w:val="21"/>
          <w:lang w:val="en-US" w:eastAsia="zh-CN"/>
        </w:rPr>
        <w:t>22</w:t>
      </w:r>
      <w:r>
        <w:rPr>
          <w:rFonts w:hint="eastAsia" w:cs="宋体" w:asciiTheme="minorEastAsia" w:hAnsiTheme="minorEastAsia" w:eastAsiaTheme="minorEastAsia"/>
          <w:b/>
          <w:bCs/>
          <w:szCs w:val="21"/>
        </w:rPr>
        <w:t xml:space="preserve"> 日 </w:t>
      </w:r>
      <w:r>
        <w:rPr>
          <w:rFonts w:hint="eastAsia" w:cs="宋体" w:asciiTheme="minorEastAsia" w:hAnsiTheme="minorEastAsia" w:eastAsiaTheme="minorEastAsia"/>
          <w:b/>
          <w:bCs/>
          <w:szCs w:val="21"/>
          <w:lang w:val="en-US" w:eastAsia="zh-CN"/>
        </w:rPr>
        <w:t>14</w:t>
      </w:r>
      <w:r>
        <w:rPr>
          <w:rFonts w:hint="eastAsia" w:cs="宋体" w:asciiTheme="minorEastAsia" w:hAnsiTheme="minorEastAsia" w:eastAsiaTheme="minorEastAsia"/>
          <w:b/>
          <w:bCs/>
          <w:szCs w:val="21"/>
        </w:rPr>
        <w:t xml:space="preserve"> 点 </w:t>
      </w:r>
      <w:r>
        <w:rPr>
          <w:rFonts w:hint="eastAsia" w:cs="宋体" w:asciiTheme="minorEastAsia" w:hAnsiTheme="minorEastAsia" w:eastAsiaTheme="minorEastAsia"/>
          <w:b/>
          <w:bCs/>
          <w:szCs w:val="21"/>
          <w:lang w:val="en-US" w:eastAsia="zh-CN"/>
        </w:rPr>
        <w:t>00</w:t>
      </w:r>
      <w:r>
        <w:rPr>
          <w:rFonts w:hint="eastAsia" w:cs="宋体" w:asciiTheme="minorEastAsia" w:hAnsiTheme="minorEastAsia" w:eastAsiaTheme="minorEastAsia"/>
          <w:b/>
          <w:bCs/>
          <w:szCs w:val="21"/>
        </w:rPr>
        <w:t xml:space="preserve"> 分（北京时间）</w:t>
      </w:r>
      <w:r>
        <w:rPr>
          <w:rFonts w:hint="eastAsia" w:cs="宋体" w:asciiTheme="minorEastAsia" w:hAnsiTheme="minorEastAsia" w:eastAsiaTheme="minorEastAsia"/>
          <w:szCs w:val="21"/>
        </w:rPr>
        <w:t>前提交响应文件。</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一、项目基本情况</w:t>
      </w:r>
    </w:p>
    <w:bookmarkEnd w:id="4"/>
    <w:bookmarkEnd w:id="5"/>
    <w:bookmarkEnd w:id="6"/>
    <w:bookmarkEnd w:id="7"/>
    <w:p>
      <w:pPr>
        <w:spacing w:line="36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项目编号：ZRCG-20220</w:t>
      </w:r>
      <w:r>
        <w:rPr>
          <w:rFonts w:hint="eastAsia" w:cs="宋体" w:asciiTheme="minorEastAsia" w:hAnsiTheme="minorEastAsia" w:eastAsiaTheme="minorEastAsia"/>
          <w:szCs w:val="21"/>
          <w:lang w:val="en-US" w:eastAsia="zh-CN"/>
        </w:rPr>
        <w:t>606</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项目名称：阳光龙庭社区屋顶渗水维修工程</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采购方式：竞争性磋商</w:t>
      </w:r>
      <w:bookmarkStart w:id="42" w:name="_GoBack"/>
      <w:bookmarkEnd w:id="42"/>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预算金额：</w:t>
      </w:r>
      <w:r>
        <w:rPr>
          <w:rFonts w:hint="eastAsia" w:cs="宋体" w:asciiTheme="minorEastAsia" w:hAnsiTheme="minorEastAsia" w:eastAsiaTheme="minorEastAsia"/>
          <w:b/>
          <w:szCs w:val="21"/>
        </w:rPr>
        <w:t>163243.95元</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控</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制</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价：</w:t>
      </w:r>
      <w:r>
        <w:rPr>
          <w:rFonts w:hint="eastAsia" w:cs="宋体" w:asciiTheme="minorEastAsia" w:hAnsiTheme="minorEastAsia" w:eastAsiaTheme="minorEastAsia"/>
          <w:b/>
          <w:szCs w:val="21"/>
        </w:rPr>
        <w:t>163243.95元</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采购需求：本项目是阳光龙庭社区屋顶渗水维修工程，包括但不限于采购文件及其基本技术要求范围内相应设计、工程开工前的准备（包括现场踏勘、技术核对等）、技术资料、施工、技术服务、主管单位验收、质保期及维保服务和采购文件所要求的相关工程等全部内容。</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合同履行期限：20日历天</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本项目不接受联合体。</w:t>
      </w:r>
    </w:p>
    <w:p>
      <w:pPr>
        <w:snapToGrid w:val="0"/>
        <w:spacing w:line="360" w:lineRule="exact"/>
        <w:ind w:firstLine="422" w:firstLineChars="200"/>
        <w:rPr>
          <w:rFonts w:asciiTheme="minorEastAsia" w:hAnsiTheme="minorEastAsia" w:eastAsiaTheme="minorEastAsia"/>
          <w:b/>
          <w:bCs/>
          <w:szCs w:val="21"/>
        </w:rPr>
      </w:pPr>
      <w:bookmarkStart w:id="8" w:name="_Toc28359013"/>
      <w:bookmarkStart w:id="9" w:name="_Toc35393799"/>
      <w:bookmarkStart w:id="10" w:name="_Toc28359090"/>
      <w:bookmarkStart w:id="11" w:name="_Toc35393630"/>
      <w:r>
        <w:rPr>
          <w:rFonts w:hint="eastAsia" w:asciiTheme="minorEastAsia" w:hAnsiTheme="minorEastAsia" w:eastAsiaTheme="minorEastAsia"/>
          <w:b/>
          <w:bCs/>
          <w:szCs w:val="21"/>
        </w:rPr>
        <w:t>二、申请人的资格要求：</w:t>
      </w:r>
      <w:bookmarkEnd w:id="8"/>
      <w:bookmarkEnd w:id="9"/>
      <w:bookmarkEnd w:id="10"/>
      <w:bookmarkEnd w:id="11"/>
    </w:p>
    <w:p>
      <w:pPr>
        <w:spacing w:line="360" w:lineRule="exact"/>
        <w:ind w:firstLine="420" w:firstLineChars="200"/>
        <w:rPr>
          <w:rFonts w:cs="宋体" w:asciiTheme="minorEastAsia" w:hAnsiTheme="minorEastAsia" w:eastAsiaTheme="minorEastAsia"/>
          <w:szCs w:val="21"/>
        </w:rPr>
      </w:pPr>
      <w:bookmarkStart w:id="12" w:name="_Toc35393800"/>
      <w:bookmarkStart w:id="13" w:name="_Toc28359091"/>
      <w:bookmarkStart w:id="14" w:name="_Toc35393631"/>
      <w:bookmarkStart w:id="15" w:name="_Toc28359014"/>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满足《中华人民共和国政府采购法》第二十二条规定；</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落实政府采购政策需满足的资格要求：无；</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本项目的特定资格要求：</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（1）单位负责</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人为同一人或者存在直接控股、管理关系的不同供应商，不得参加同一合同项下的采购活动；</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（2）未被“信用中国”网站（www.creditchina.gov.cn）、中国政府采购网(www.ccgp.gov.cn)列入失信被执行人、重大税收违法案件当事人名单、政府采购严重失信行为记录名单。</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三、获取采购文件</w:t>
      </w:r>
      <w:bookmarkEnd w:id="12"/>
      <w:bookmarkEnd w:id="13"/>
      <w:bookmarkEnd w:id="14"/>
      <w:bookmarkEnd w:id="15"/>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时间：</w:t>
      </w:r>
      <w:r>
        <w:rPr>
          <w:rFonts w:hint="eastAsia" w:cs="宋体" w:asciiTheme="minorEastAsia" w:hAnsiTheme="minorEastAsia" w:eastAsiaTheme="minorEastAsia"/>
          <w:b/>
          <w:bCs/>
          <w:szCs w:val="21"/>
        </w:rPr>
        <w:t xml:space="preserve">2022年 </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 xml:space="preserve"> 月 </w:t>
      </w:r>
      <w:r>
        <w:rPr>
          <w:rFonts w:hint="eastAsia" w:cs="宋体" w:asciiTheme="minorEastAsia" w:hAnsiTheme="minorEastAsia" w:eastAsiaTheme="minorEastAsia"/>
          <w:b/>
          <w:bCs/>
          <w:szCs w:val="21"/>
          <w:lang w:val="en-US" w:eastAsia="zh-CN"/>
        </w:rPr>
        <w:t>11</w:t>
      </w:r>
      <w:r>
        <w:rPr>
          <w:rFonts w:hint="eastAsia" w:cs="宋体" w:asciiTheme="minorEastAsia" w:hAnsiTheme="minorEastAsia" w:eastAsiaTheme="minorEastAsia"/>
          <w:b/>
          <w:bCs/>
          <w:szCs w:val="21"/>
        </w:rPr>
        <w:t xml:space="preserve">  日至2022年 </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 xml:space="preserve">  月 </w:t>
      </w:r>
      <w:r>
        <w:rPr>
          <w:rFonts w:hint="eastAsia" w:cs="宋体" w:asciiTheme="minorEastAsia" w:hAnsiTheme="minorEastAsia" w:eastAsiaTheme="minorEastAsia"/>
          <w:b/>
          <w:bCs/>
          <w:szCs w:val="21"/>
          <w:lang w:val="en-US" w:eastAsia="zh-CN"/>
        </w:rPr>
        <w:t>15</w:t>
      </w:r>
      <w:r>
        <w:rPr>
          <w:rFonts w:hint="eastAsia" w:cs="宋体" w:asciiTheme="minorEastAsia" w:hAnsiTheme="minorEastAsia" w:eastAsiaTheme="minorEastAsia"/>
          <w:b/>
          <w:bCs/>
          <w:szCs w:val="21"/>
        </w:rPr>
        <w:t xml:space="preserve">  日</w:t>
      </w:r>
      <w:r>
        <w:rPr>
          <w:rFonts w:hint="eastAsia" w:cs="宋体" w:asciiTheme="minorEastAsia" w:hAnsiTheme="minorEastAsia" w:eastAsiaTheme="minorEastAsia"/>
          <w:szCs w:val="21"/>
        </w:rPr>
        <w:t>，每天上午8：30至11：30，下午13:30至17:00（北京时间，法定节假日除外）。</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地点：常州中瑞工程造价咨询有限公司</w:t>
      </w:r>
      <w:r>
        <w:rPr>
          <w:rFonts w:hint="eastAsia" w:cs="宋体" w:asciiTheme="minorEastAsia" w:hAnsiTheme="minorEastAsia" w:eastAsiaTheme="minorEastAsia"/>
          <w:szCs w:val="21"/>
          <w:lang w:val="en-US" w:eastAsia="zh-CN"/>
        </w:rPr>
        <w:t>招标代理部</w:t>
      </w:r>
      <w:r>
        <w:rPr>
          <w:rFonts w:hint="eastAsia" w:cs="宋体" w:asciiTheme="minorEastAsia" w:hAnsiTheme="minorEastAsia" w:eastAsiaTheme="minorEastAsia"/>
          <w:szCs w:val="21"/>
        </w:rPr>
        <w:t>（常州市新北区友邦商务大厦A座13楼）</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方式：现场报名，供应商报名时需提供资料（加盖公章）：</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报名申请表（原件，格式详见竞争性磋商公告附件）；</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企业营业执照（复印件）；</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资料齐全、符合要求的由代理机构发放采购文件。</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售价：人民币伍佰元整</w:t>
      </w:r>
    </w:p>
    <w:p>
      <w:pPr>
        <w:snapToGrid w:val="0"/>
        <w:spacing w:line="360" w:lineRule="exact"/>
        <w:ind w:firstLine="422" w:firstLineChars="200"/>
        <w:rPr>
          <w:rFonts w:asciiTheme="minorEastAsia" w:hAnsiTheme="minorEastAsia" w:eastAsiaTheme="minorEastAsia"/>
          <w:b/>
          <w:bCs/>
          <w:szCs w:val="21"/>
        </w:rPr>
      </w:pPr>
      <w:bookmarkStart w:id="16" w:name="_Toc35393632"/>
      <w:bookmarkStart w:id="17" w:name="_Toc28359092"/>
      <w:bookmarkStart w:id="18" w:name="_Toc28359015"/>
      <w:bookmarkStart w:id="19" w:name="_Toc35393801"/>
      <w:r>
        <w:rPr>
          <w:rFonts w:hint="eastAsia" w:asciiTheme="minorEastAsia" w:hAnsiTheme="minorEastAsia" w:eastAsiaTheme="minorEastAsia"/>
          <w:b/>
          <w:bCs/>
          <w:szCs w:val="21"/>
        </w:rPr>
        <w:t>四、响应文件提交</w:t>
      </w:r>
      <w:bookmarkEnd w:id="16"/>
      <w:bookmarkEnd w:id="17"/>
      <w:bookmarkEnd w:id="18"/>
      <w:bookmarkEnd w:id="19"/>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截止时间：2022年 </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 xml:space="preserve"> 月 </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 xml:space="preserve">  日  </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 xml:space="preserve"> 点 </w:t>
      </w:r>
      <w:r>
        <w:rPr>
          <w:rFonts w:hint="eastAsia" w:cs="宋体" w:asciiTheme="minorEastAsia" w:hAnsiTheme="minorEastAsia" w:eastAsiaTheme="minorEastAsia"/>
          <w:szCs w:val="21"/>
          <w:lang w:val="en-US" w:eastAsia="zh-CN"/>
        </w:rPr>
        <w:t>00</w:t>
      </w:r>
      <w:r>
        <w:rPr>
          <w:rFonts w:hint="eastAsia" w:cs="宋体" w:asciiTheme="minorEastAsia" w:hAnsiTheme="minorEastAsia" w:eastAsiaTheme="minorEastAsia"/>
          <w:szCs w:val="21"/>
        </w:rPr>
        <w:t xml:space="preserve">  分（北京时间）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地点：常州中瑞工程造价咨询有限公司</w:t>
      </w:r>
      <w:r>
        <w:rPr>
          <w:rFonts w:hint="eastAsia" w:cs="宋体" w:asciiTheme="minorEastAsia" w:hAnsiTheme="minorEastAsia" w:eastAsiaTheme="minorEastAsia"/>
          <w:szCs w:val="21"/>
          <w:lang w:val="en-US" w:eastAsia="zh-CN"/>
        </w:rPr>
        <w:t>开标会议室</w:t>
      </w:r>
      <w:r>
        <w:rPr>
          <w:rFonts w:hint="eastAsia" w:cs="宋体" w:asciiTheme="minorEastAsia" w:hAnsiTheme="minorEastAsia" w:eastAsiaTheme="minorEastAsia"/>
          <w:szCs w:val="21"/>
        </w:rPr>
        <w:t>（常州市新北区友邦商务大厦A座13楼）</w:t>
      </w:r>
    </w:p>
    <w:p>
      <w:pPr>
        <w:snapToGrid w:val="0"/>
        <w:spacing w:line="360" w:lineRule="exact"/>
        <w:ind w:firstLine="422" w:firstLineChars="200"/>
        <w:rPr>
          <w:rFonts w:asciiTheme="minorEastAsia" w:hAnsiTheme="minorEastAsia" w:eastAsiaTheme="minorEastAsia"/>
          <w:b/>
          <w:bCs/>
          <w:szCs w:val="21"/>
        </w:rPr>
      </w:pPr>
      <w:bookmarkStart w:id="20" w:name="_Toc28359093"/>
      <w:bookmarkStart w:id="21" w:name="_Toc35393802"/>
      <w:bookmarkStart w:id="22" w:name="_Toc28359016"/>
      <w:bookmarkStart w:id="23" w:name="_Toc35393633"/>
      <w:r>
        <w:rPr>
          <w:rFonts w:hint="eastAsia" w:asciiTheme="minorEastAsia" w:hAnsiTheme="minorEastAsia" w:eastAsiaTheme="minorEastAsia"/>
          <w:b/>
          <w:bCs/>
          <w:szCs w:val="21"/>
        </w:rPr>
        <w:t>五、开启</w:t>
      </w:r>
      <w:bookmarkEnd w:id="20"/>
      <w:bookmarkEnd w:id="21"/>
      <w:bookmarkEnd w:id="22"/>
      <w:bookmarkEnd w:id="23"/>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时间：2022年  </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 xml:space="preserve"> 月 </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 xml:space="preserve">  日  </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 xml:space="preserve"> 点 </w:t>
      </w:r>
      <w:r>
        <w:rPr>
          <w:rFonts w:hint="eastAsia" w:cs="宋体" w:asciiTheme="minorEastAsia" w:hAnsiTheme="minorEastAsia" w:eastAsiaTheme="minorEastAsia"/>
          <w:szCs w:val="21"/>
          <w:lang w:val="en-US" w:eastAsia="zh-CN"/>
        </w:rPr>
        <w:t>00</w:t>
      </w:r>
      <w:r>
        <w:rPr>
          <w:rFonts w:hint="eastAsia" w:cs="宋体" w:asciiTheme="minorEastAsia" w:hAnsiTheme="minorEastAsia" w:eastAsiaTheme="minorEastAsia"/>
          <w:szCs w:val="21"/>
        </w:rPr>
        <w:t xml:space="preserve"> 分（北京时间）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地点：常州中瑞工程造价咨询有限公司</w:t>
      </w:r>
      <w:bookmarkStart w:id="24" w:name="_Toc35393803"/>
      <w:bookmarkStart w:id="25" w:name="_Toc35393634"/>
      <w:bookmarkStart w:id="26" w:name="_Toc28359017"/>
      <w:bookmarkStart w:id="27" w:name="_Toc28359094"/>
      <w:r>
        <w:rPr>
          <w:rFonts w:hint="eastAsia" w:cs="宋体" w:asciiTheme="minorEastAsia" w:hAnsiTheme="minorEastAsia" w:eastAsiaTheme="minorEastAsia"/>
          <w:szCs w:val="21"/>
          <w:lang w:val="en-US" w:eastAsia="zh-CN"/>
        </w:rPr>
        <w:t>开标会议室</w:t>
      </w:r>
      <w:r>
        <w:rPr>
          <w:rFonts w:hint="eastAsia" w:cs="宋体" w:asciiTheme="minorEastAsia" w:hAnsiTheme="minorEastAsia" w:eastAsiaTheme="minorEastAsia"/>
          <w:szCs w:val="21"/>
        </w:rPr>
        <w:t>（常州市新北区友邦商务大厦A座13楼）</w:t>
      </w:r>
    </w:p>
    <w:p>
      <w:pPr>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六、公告期限</w:t>
      </w:r>
      <w:bookmarkEnd w:id="24"/>
      <w:bookmarkEnd w:id="25"/>
      <w:bookmarkEnd w:id="26"/>
      <w:bookmarkEnd w:id="27"/>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w:t>
      </w:r>
      <w:r>
        <w:rPr>
          <w:rFonts w:hint="eastAsia" w:cs="宋体" w:asciiTheme="minorEastAsia" w:hAnsiTheme="minorEastAsia" w:eastAsiaTheme="minorEastAsia"/>
          <w:szCs w:val="21"/>
          <w:highlight w:val="none"/>
        </w:rPr>
        <w:t>起</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个</w:t>
      </w:r>
      <w:r>
        <w:rPr>
          <w:rFonts w:hint="eastAsia" w:cs="宋体" w:asciiTheme="minorEastAsia" w:hAnsiTheme="minorEastAsia" w:eastAsiaTheme="minorEastAsia"/>
          <w:szCs w:val="21"/>
        </w:rPr>
        <w:t>工作日。</w:t>
      </w:r>
    </w:p>
    <w:p>
      <w:pPr>
        <w:snapToGrid w:val="0"/>
        <w:spacing w:line="360" w:lineRule="exact"/>
        <w:ind w:firstLine="422" w:firstLineChars="200"/>
        <w:rPr>
          <w:rFonts w:asciiTheme="minorEastAsia" w:hAnsiTheme="minorEastAsia" w:eastAsiaTheme="minorEastAsia"/>
          <w:b/>
          <w:bCs/>
          <w:szCs w:val="21"/>
        </w:rPr>
      </w:pPr>
      <w:bookmarkStart w:id="28" w:name="_Toc35393804"/>
      <w:bookmarkStart w:id="29" w:name="_Toc35393635"/>
      <w:r>
        <w:rPr>
          <w:rFonts w:hint="eastAsia" w:asciiTheme="minorEastAsia" w:hAnsiTheme="minorEastAsia" w:eastAsiaTheme="minorEastAsia"/>
          <w:b/>
          <w:bCs/>
          <w:szCs w:val="21"/>
        </w:rPr>
        <w:t>七、其他补充事宜</w:t>
      </w:r>
      <w:bookmarkEnd w:id="28"/>
      <w:bookmarkEnd w:id="29"/>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现场勘查及标前答疑</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（1）供应商自行踏勘现场</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（2）标前答疑</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供应商对采购文件如有疑问，请将疑问于</w:t>
      </w:r>
      <w:r>
        <w:rPr>
          <w:rFonts w:hint="eastAsia" w:cs="宋体" w:asciiTheme="minorEastAsia" w:hAnsiTheme="minorEastAsia" w:eastAsiaTheme="minorEastAsia"/>
          <w:b/>
          <w:bCs/>
          <w:szCs w:val="21"/>
        </w:rPr>
        <w:t>2022年</w:t>
      </w:r>
      <w:r>
        <w:rPr>
          <w:rFonts w:hint="eastAsia" w:cs="宋体" w:asciiTheme="minorEastAsia" w:hAnsiTheme="minorEastAsia" w:eastAsiaTheme="minorEastAsia"/>
          <w:b/>
          <w:bCs/>
          <w:szCs w:val="21"/>
          <w:lang w:val="en-US" w:eastAsia="zh-CN"/>
        </w:rPr>
        <w:t>7</w:t>
      </w:r>
      <w:r>
        <w:rPr>
          <w:rFonts w:hint="eastAsia" w:cs="宋体" w:asciiTheme="minorEastAsia" w:hAnsiTheme="minorEastAsia" w:eastAsiaTheme="minorEastAsia"/>
          <w:b/>
          <w:bCs/>
          <w:szCs w:val="21"/>
        </w:rPr>
        <w:t xml:space="preserve">  月 </w:t>
      </w:r>
      <w:r>
        <w:rPr>
          <w:rFonts w:hint="eastAsia" w:cs="宋体" w:asciiTheme="minorEastAsia" w:hAnsiTheme="minorEastAsia" w:eastAsiaTheme="minorEastAsia"/>
          <w:b/>
          <w:bCs/>
          <w:szCs w:val="21"/>
          <w:lang w:val="en-US" w:eastAsia="zh-CN"/>
        </w:rPr>
        <w:t>16</w:t>
      </w:r>
      <w:r>
        <w:rPr>
          <w:rFonts w:hint="eastAsia" w:cs="宋体" w:asciiTheme="minorEastAsia" w:hAnsiTheme="minorEastAsia" w:eastAsiaTheme="minorEastAsia"/>
          <w:b/>
          <w:bCs/>
          <w:szCs w:val="21"/>
        </w:rPr>
        <w:t xml:space="preserve">  日</w:t>
      </w:r>
      <w:r>
        <w:rPr>
          <w:rFonts w:hint="eastAsia" w:cs="宋体" w:asciiTheme="minorEastAsia" w:hAnsiTheme="minorEastAsia" w:eastAsiaTheme="minorEastAsia"/>
          <w:b/>
          <w:szCs w:val="21"/>
        </w:rPr>
        <w:t>11:00（北京时间）</w:t>
      </w:r>
      <w:r>
        <w:rPr>
          <w:rFonts w:hint="eastAsia" w:cs="宋体" w:asciiTheme="minorEastAsia" w:hAnsiTheme="minorEastAsia" w:eastAsiaTheme="minorEastAsia"/>
          <w:szCs w:val="21"/>
        </w:rPr>
        <w:t>前以书面形式递交至常州中瑞工程造价咨询有限公司。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磋商保证金</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磋商保证金数额：</w:t>
      </w:r>
      <w:r>
        <w:rPr>
          <w:rFonts w:hint="eastAsia" w:cs="宋体" w:asciiTheme="minorEastAsia" w:hAnsiTheme="minorEastAsia" w:eastAsiaTheme="minorEastAsia"/>
          <w:b/>
          <w:szCs w:val="21"/>
        </w:rPr>
        <w:t>人民币叁仟元整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户名：常州中瑞工程造价咨询有限公司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开户银行：江南农商行常高新科技支行</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账号：8273204110701201000050058</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磋商保证金</w:t>
      </w:r>
      <w:r>
        <w:rPr>
          <w:rFonts w:hint="eastAsia" w:cs="宋体" w:asciiTheme="minorEastAsia" w:hAnsiTheme="minorEastAsia" w:eastAsiaTheme="minorEastAsia"/>
          <w:b/>
          <w:szCs w:val="21"/>
        </w:rPr>
        <w:t>到帐截止日期</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 xml:space="preserve">2022年 </w:t>
      </w:r>
      <w:r>
        <w:rPr>
          <w:rFonts w:hint="eastAsia" w:cs="宋体" w:asciiTheme="minorEastAsia" w:hAnsiTheme="minorEastAsia" w:eastAsiaTheme="minorEastAsia"/>
          <w:b/>
          <w:szCs w:val="21"/>
          <w:lang w:val="en-US" w:eastAsia="zh-CN"/>
        </w:rPr>
        <w:t>7</w:t>
      </w:r>
      <w:r>
        <w:rPr>
          <w:rFonts w:hint="eastAsia" w:cs="宋体" w:asciiTheme="minorEastAsia" w:hAnsiTheme="minorEastAsia" w:eastAsiaTheme="minorEastAsia"/>
          <w:b/>
          <w:szCs w:val="21"/>
        </w:rPr>
        <w:t xml:space="preserve"> 月 </w:t>
      </w:r>
      <w:r>
        <w:rPr>
          <w:rFonts w:hint="eastAsia" w:cs="宋体" w:asciiTheme="minorEastAsia" w:hAnsiTheme="minorEastAsia" w:eastAsiaTheme="minorEastAsia"/>
          <w:b/>
          <w:szCs w:val="21"/>
          <w:lang w:val="en-US" w:eastAsia="zh-CN"/>
        </w:rPr>
        <w:t>21</w:t>
      </w:r>
      <w:r>
        <w:rPr>
          <w:rFonts w:hint="eastAsia" w:cs="宋体" w:asciiTheme="minorEastAsia" w:hAnsiTheme="minorEastAsia" w:eastAsiaTheme="minorEastAsia"/>
          <w:b/>
          <w:szCs w:val="21"/>
        </w:rPr>
        <w:t xml:space="preserve"> 日</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磋商保证金交纳方式：银行电汇或转帐</w:t>
      </w:r>
      <w:r>
        <w:rPr>
          <w:rFonts w:hint="eastAsia" w:cs="宋体" w:asciiTheme="minorEastAsia" w:hAnsiTheme="minorEastAsia" w:eastAsiaTheme="minorEastAsia"/>
          <w:b/>
          <w:bCs/>
          <w:szCs w:val="21"/>
        </w:rPr>
        <w:t>（备注项目编号）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*供应商必须自行将磋商保证金从公司账户按规定方式和时间缴至上述指定帐户并到帐，拒绝以其它方式缴纳，禁止第三方代缴保证金，否则将被视为无效响应，其磋商响应文件将被拒绝。</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说明</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采购文件售后一概不退。供应商递交的磋商响应文件概不退还。一经报名，供应商不得更改单位名称。</w:t>
      </w:r>
    </w:p>
    <w:p>
      <w:pPr>
        <w:snapToGrid w:val="0"/>
        <w:spacing w:line="360" w:lineRule="exact"/>
        <w:ind w:firstLine="422" w:firstLineChars="200"/>
        <w:rPr>
          <w:rFonts w:asciiTheme="minorEastAsia" w:hAnsiTheme="minorEastAsia" w:eastAsiaTheme="minorEastAsia"/>
          <w:b/>
          <w:bCs/>
          <w:szCs w:val="21"/>
        </w:rPr>
      </w:pPr>
      <w:bookmarkStart w:id="30" w:name="_Toc28359018"/>
      <w:bookmarkStart w:id="31" w:name="_Toc35393805"/>
      <w:bookmarkStart w:id="32" w:name="_Toc28359095"/>
      <w:bookmarkStart w:id="33" w:name="_Toc35393636"/>
      <w:r>
        <w:rPr>
          <w:rFonts w:hint="eastAsia" w:asciiTheme="minorEastAsia" w:hAnsiTheme="minorEastAsia" w:eastAsiaTheme="minorEastAsia"/>
          <w:b/>
          <w:bCs/>
          <w:szCs w:val="21"/>
        </w:rPr>
        <w:t>八、凡对本次采购提出询问，请按以下方式联系。</w:t>
      </w:r>
      <w:bookmarkEnd w:id="30"/>
      <w:bookmarkEnd w:id="31"/>
      <w:bookmarkEnd w:id="32"/>
      <w:bookmarkEnd w:id="33"/>
    </w:p>
    <w:p>
      <w:pPr>
        <w:spacing w:line="360" w:lineRule="exact"/>
        <w:ind w:firstLine="420" w:firstLineChars="200"/>
        <w:rPr>
          <w:rFonts w:hint="eastAsia" w:cs="宋体" w:asciiTheme="minorEastAsia" w:hAnsiTheme="minorEastAsia" w:eastAsiaTheme="minorEastAsia"/>
          <w:szCs w:val="21"/>
          <w:lang w:val="en-US" w:eastAsia="zh-CN"/>
        </w:rPr>
      </w:pPr>
      <w:bookmarkStart w:id="34" w:name="_Toc28359096"/>
      <w:bookmarkStart w:id="35" w:name="_Toc35393637"/>
      <w:bookmarkStart w:id="36" w:name="_Toc35393806"/>
      <w:bookmarkStart w:id="37" w:name="_Toc28359019"/>
      <w:r>
        <w:rPr>
          <w:rFonts w:hint="eastAsia" w:cs="宋体" w:asciiTheme="minorEastAsia" w:hAnsiTheme="minorEastAsia" w:eastAsiaTheme="minorEastAsia"/>
          <w:szCs w:val="21"/>
          <w:lang w:val="en-US" w:eastAsia="zh-CN"/>
        </w:rPr>
        <w:t>1、采购人信息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szCs w:val="21"/>
          <w:lang w:val="en-US" w:eastAsia="zh-CN"/>
        </w:rPr>
      </w:pPr>
      <w:bookmarkStart w:id="38" w:name="_Toc35393807"/>
      <w:bookmarkStart w:id="39" w:name="_Toc28359097"/>
      <w:bookmarkStart w:id="40" w:name="_Toc28359020"/>
      <w:bookmarkStart w:id="41" w:name="_Toc35393638"/>
      <w:r>
        <w:rPr>
          <w:rFonts w:hint="eastAsia" w:cs="宋体" w:asciiTheme="minorEastAsia" w:hAnsiTheme="minorEastAsia" w:eastAsiaTheme="minorEastAsia"/>
          <w:szCs w:val="21"/>
          <w:lang w:val="en-US" w:eastAsia="zh-CN"/>
        </w:rPr>
        <w:t>名称：常州市天宁区青龙街道社区服务中心</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地址：常州市天宁区河海东路9号</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联系方式：0519-85508920</w:t>
      </w:r>
    </w:p>
    <w:bookmarkEnd w:id="2"/>
    <w:bookmarkEnd w:id="3"/>
    <w:bookmarkEnd w:id="38"/>
    <w:bookmarkEnd w:id="39"/>
    <w:bookmarkEnd w:id="40"/>
    <w:bookmarkEnd w:id="41"/>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2、采购代理机构信息</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名称：常州中瑞工程造价咨询有限公司</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地址：常州市新北区友邦商务大厦A座13楼</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联系方式：0519-85606263</w:t>
      </w: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3.项目联系方式   项目联系人：孙端阳   电话：0519-85606263</w:t>
      </w:r>
    </w:p>
    <w:p>
      <w:pPr>
        <w:spacing w:line="360" w:lineRule="exact"/>
        <w:ind w:firstLine="420" w:firstLineChars="200"/>
        <w:rPr>
          <w:rFonts w:hint="eastAsia" w:cs="宋体" w:asciiTheme="minorEastAsia" w:hAnsiTheme="minorEastAsia" w:eastAsiaTheme="minorEastAsia"/>
          <w:szCs w:val="21"/>
          <w:lang w:val="en-US" w:eastAsia="zh-CN"/>
        </w:rPr>
      </w:pPr>
    </w:p>
    <w:p>
      <w:pPr>
        <w:spacing w:line="36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附件：                     </w:t>
      </w:r>
    </w:p>
    <w:p>
      <w:pPr>
        <w:snapToGrid w:val="0"/>
        <w:spacing w:line="360" w:lineRule="auto"/>
        <w:jc w:val="center"/>
        <w:rPr>
          <w:rFonts w:ascii="宋体" w:hAnsi="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ascii="宋体" w:hAnsi="宋体" w:cs="宋体"/>
          <w:kern w:val="0"/>
          <w:szCs w:val="21"/>
        </w:rPr>
      </w:pPr>
      <w:r>
        <w:rPr>
          <w:rFonts w:hint="eastAsia" w:ascii="宋体" w:hAnsi="宋体" w:cs="宋体"/>
          <w:bCs/>
          <w:kern w:val="0"/>
          <w:szCs w:val="21"/>
        </w:rPr>
        <w:t>项目编号：</w:t>
      </w:r>
    </w:p>
    <w:tbl>
      <w:tblPr>
        <w:tblStyle w:val="5"/>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Lines="50" w:after="100" w:afterAutospacing="1" w:line="360" w:lineRule="auto"/>
              <w:ind w:firstLine="397"/>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b/>
                <w:szCs w:val="21"/>
                <w:u w:val="single"/>
              </w:rPr>
              <w:t xml:space="preserve">                  </w:t>
            </w:r>
            <w:r>
              <w:rPr>
                <w:rFonts w:hint="eastAsia" w:ascii="宋体" w:hAnsi="宋体"/>
                <w:bCs/>
                <w:szCs w:val="21"/>
              </w:rPr>
              <w:t>项目</w:t>
            </w:r>
            <w:r>
              <w:rPr>
                <w:rFonts w:hint="eastAsia" w:ascii="宋体" w:hAnsi="宋体" w:cs="宋体"/>
                <w:kern w:val="0"/>
                <w:szCs w:val="21"/>
              </w:rPr>
              <w:t>的报名工作。我公司承诺针对本项目</w:t>
            </w:r>
            <w:r>
              <w:rPr>
                <w:rFonts w:hint="eastAsia" w:ascii="宋体" w:hAnsi="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被授权人签字：</w:t>
            </w:r>
          </w:p>
        </w:tc>
      </w:tr>
    </w:tbl>
    <w:p>
      <w:r>
        <w:rPr>
          <w:rFonts w:hint="eastAsia" w:ascii="宋体" w:hAnsi="宋体" w:cs="宋体"/>
          <w:kern w:val="0"/>
          <w:szCs w:val="21"/>
        </w:rPr>
        <w:t>注：供应商应完整填写表格，并对内容的真实性和有效性负全部责任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jc w:val="center"/>
      <w:rPr>
        <w:rFonts w:ascii="KaiTi_GB2312" w:hAnsi="KaiTi_GB2312"/>
      </w:rPr>
    </w:pPr>
    <w:r>
      <w:rPr>
        <w:rFonts w:hint="eastAsia" w:ascii="FangSong_GB2312" w:hAnsi="宋体" w:eastAsia="FangSong_GB2312"/>
        <w:szCs w:val="21"/>
      </w:rPr>
      <w:t xml:space="preserve">第 </w:t>
    </w:r>
    <w:r>
      <w:rPr>
        <w:rFonts w:hint="eastAsia" w:ascii="FangSong_GB2312" w:hAnsi="宋体" w:eastAsia="FangSong_GB2312"/>
        <w:szCs w:val="21"/>
      </w:rPr>
      <w:fldChar w:fldCharType="begin"/>
    </w:r>
    <w:r>
      <w:rPr>
        <w:rFonts w:hint="eastAsia" w:ascii="FangSong_GB2312" w:hAnsi="宋体" w:eastAsia="FangSong_GB2312"/>
        <w:szCs w:val="21"/>
      </w:rPr>
      <w:instrText xml:space="preserve"> PAGE </w:instrText>
    </w:r>
    <w:r>
      <w:rPr>
        <w:rFonts w:hint="eastAsia" w:ascii="FangSong_GB2312" w:hAnsi="宋体" w:eastAsia="FangSong_GB2312"/>
        <w:szCs w:val="21"/>
      </w:rPr>
      <w:fldChar w:fldCharType="separate"/>
    </w:r>
    <w:r>
      <w:rPr>
        <w:rFonts w:ascii="FangSong_GB2312" w:hAnsi="宋体" w:eastAsia="FangSong_GB2312"/>
        <w:szCs w:val="21"/>
      </w:rPr>
      <w:t>6</w:t>
    </w:r>
    <w:r>
      <w:rPr>
        <w:rFonts w:hint="eastAsia" w:ascii="FangSong_GB2312" w:hAnsi="宋体" w:eastAsia="FangSong_GB2312"/>
        <w:szCs w:val="21"/>
      </w:rPr>
      <w:fldChar w:fldCharType="end"/>
    </w:r>
    <w:r>
      <w:rPr>
        <w:rFonts w:hint="eastAsia" w:ascii="FangSong_GB2312" w:hAnsi="宋体" w:eastAsia="FangSong_GB2312"/>
        <w:szCs w:val="21"/>
      </w:rPr>
      <w:t xml:space="preserve"> 页 共 </w:t>
    </w:r>
    <w:r>
      <w:rPr>
        <w:rFonts w:hint="eastAsia" w:ascii="FangSong_GB2312" w:hAnsi="宋体" w:eastAsia="FangSong_GB2312"/>
        <w:szCs w:val="21"/>
      </w:rPr>
      <w:fldChar w:fldCharType="begin"/>
    </w:r>
    <w:r>
      <w:rPr>
        <w:rFonts w:hint="eastAsia" w:ascii="FangSong_GB2312" w:hAnsi="宋体" w:eastAsia="FangSong_GB2312"/>
        <w:szCs w:val="21"/>
      </w:rPr>
      <w:instrText xml:space="preserve"> NUMPAGES </w:instrText>
    </w:r>
    <w:r>
      <w:rPr>
        <w:rFonts w:hint="eastAsia" w:ascii="FangSong_GB2312" w:hAnsi="宋体" w:eastAsia="FangSong_GB2312"/>
        <w:szCs w:val="21"/>
      </w:rPr>
      <w:fldChar w:fldCharType="separate"/>
    </w:r>
    <w:r>
      <w:rPr>
        <w:rFonts w:ascii="FangSong_GB2312" w:hAnsi="宋体" w:eastAsia="FangSong_GB2312"/>
        <w:szCs w:val="21"/>
      </w:rPr>
      <w:t>32</w:t>
    </w:r>
    <w:r>
      <w:rPr>
        <w:rFonts w:hint="eastAsia" w:ascii="FangSong_GB2312" w:hAnsi="宋体" w:eastAsia="FangSong_GB2312"/>
        <w:szCs w:val="21"/>
      </w:rPr>
      <w:fldChar w:fldCharType="end"/>
    </w:r>
    <w:r>
      <w:rPr>
        <w:rFonts w:hint="eastAsia" w:ascii="FangSong_GB2312" w:hAnsi="宋体" w:eastAsia="FangSong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552065"/>
          <wp:effectExtent l="0" t="0" r="2540" b="635"/>
          <wp:wrapNone/>
          <wp:docPr id="9" name="WordPictureWatermark38997" descr="aadbb65ff0673f06fd50728b1472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8997" descr="aadbb65ff0673f06fd50728b1472f6d"/>
                  <pic:cNvPicPr>
                    <a:picLocks noChangeAspect="1"/>
                  </pic:cNvPicPr>
                </pic:nvPicPr>
                <pic:blipFill>
                  <a:blip r:embed="rId1">
                    <a:lum bright="69998" contrast="-70001"/>
                  </a:blip>
                  <a:stretch>
                    <a:fillRect/>
                  </a:stretch>
                </pic:blipFill>
                <pic:spPr>
                  <a:xfrm>
                    <a:off x="0" y="0"/>
                    <a:ext cx="5274310" cy="2552065"/>
                  </a:xfrm>
                  <a:prstGeom prst="rect">
                    <a:avLst/>
                  </a:prstGeom>
                  <a:noFill/>
                  <a:ln>
                    <a:noFill/>
                  </a:ln>
                </pic:spPr>
              </pic:pic>
            </a:graphicData>
          </a:graphic>
        </wp:anchor>
      </w:drawing>
    </w:r>
    <w:r>
      <w:rPr>
        <w:rFonts w:hint="eastAsia" w:ascii="宋体" w:hAnsi="宋体" w:cs="宋体"/>
        <w:szCs w:val="18"/>
      </w:rPr>
      <w:t xml:space="preserve">                                                  常州中瑞工程造价咨询有限公司竞争性磋商文件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jczYWY2OTNhZDBhMDQwNzI3Y2Q2NGRhM2EwY2UifQ=="/>
  </w:docVars>
  <w:rsids>
    <w:rsidRoot w:val="0C9B0F3B"/>
    <w:rsid w:val="0C9B0F3B"/>
    <w:rsid w:val="62D7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宋体"/>
      <w:sz w:val="18"/>
      <w:szCs w:val="18"/>
    </w:rPr>
  </w:style>
  <w:style w:type="paragraph" w:styleId="3">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4">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1531</Words>
  <Characters>1711</Characters>
  <Lines>0</Lines>
  <Paragraphs>0</Paragraphs>
  <TotalTime>0</TotalTime>
  <ScaleCrop>false</ScaleCrop>
  <LinksUpToDate>false</LinksUpToDate>
  <CharactersWithSpaces>1894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2022-07-11T01:45:00Z</dcterms:created>
  <dc:creator>〓空_____白°</dc:creator>
  <cp:lastModifiedBy>Administrator</cp:lastModifiedBy>
  <dcterms:modified xsi:type="dcterms:W3CDTF">2022-07-25T06:02:03Z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81148432DEB347B7864B18F0E0DB67B2</vt:lpwstr>
  </property>
</Properties>
</file>