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F8" w:rsidRDefault="00A70CF8" w:rsidP="00A70CF8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常州滨江国际人才交流中心项目1#楼家电采购招标公告</w:t>
      </w:r>
    </w:p>
    <w:p w:rsidR="00A70CF8" w:rsidRDefault="00A70CF8" w:rsidP="00A70CF8">
      <w:pPr>
        <w:snapToGrid w:val="0"/>
        <w:spacing w:line="56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bookmarkStart w:id="0" w:name="_Toc28359002"/>
      <w:bookmarkStart w:id="1" w:name="_Toc28359079"/>
      <w:bookmarkStart w:id="2" w:name="_Toc35393790"/>
      <w:bookmarkStart w:id="3" w:name="_Toc35393621"/>
      <w:bookmarkStart w:id="4" w:name="_Hlk24379207"/>
      <w:r>
        <w:rPr>
          <w:rFonts w:asciiTheme="minorEastAsia" w:eastAsiaTheme="minorEastAsia" w:hAnsiTheme="minorEastAsia"/>
          <w:b/>
          <w:bCs/>
          <w:szCs w:val="21"/>
        </w:rPr>
        <w:t>一、项目基本情况</w:t>
      </w:r>
      <w:bookmarkEnd w:id="0"/>
      <w:bookmarkEnd w:id="1"/>
      <w:bookmarkEnd w:id="2"/>
      <w:bookmarkEnd w:id="3"/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1、项目编号：ZRCG-20221109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2、项目名称：常州滨江国际人才交流中心项目1#楼家电采购</w:t>
      </w:r>
    </w:p>
    <w:bookmarkEnd w:id="4"/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3、预算金额：</w:t>
      </w:r>
      <w:r>
        <w:rPr>
          <w:rFonts w:asciiTheme="minorEastAsia" w:eastAsiaTheme="minorEastAsia" w:hAnsiTheme="minorEastAsia" w:hint="eastAsia"/>
          <w:color w:val="000000"/>
          <w:szCs w:val="21"/>
        </w:rPr>
        <w:t>2298451.00</w:t>
      </w:r>
      <w:r>
        <w:rPr>
          <w:rFonts w:asciiTheme="minorEastAsia" w:eastAsiaTheme="minorEastAsia" w:hAnsiTheme="minorEastAsia"/>
          <w:color w:val="000000"/>
          <w:szCs w:val="21"/>
        </w:rPr>
        <w:t>元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4、最高限价：</w:t>
      </w:r>
      <w:r>
        <w:rPr>
          <w:rFonts w:asciiTheme="minorEastAsia" w:eastAsiaTheme="minorEastAsia" w:hAnsiTheme="minorEastAsia" w:hint="eastAsia"/>
          <w:color w:val="000000"/>
          <w:szCs w:val="21"/>
        </w:rPr>
        <w:t>2298451.00</w:t>
      </w:r>
      <w:r>
        <w:rPr>
          <w:rFonts w:asciiTheme="minorEastAsia" w:eastAsiaTheme="minorEastAsia" w:hAnsiTheme="minorEastAsia"/>
          <w:color w:val="000000"/>
          <w:szCs w:val="21"/>
        </w:rPr>
        <w:t>元</w:t>
      </w:r>
    </w:p>
    <w:p w:rsidR="00A70CF8" w:rsidRDefault="00A70CF8" w:rsidP="00A70CF8">
      <w:pPr>
        <w:snapToGrid w:val="0"/>
        <w:spacing w:line="5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5、采购需求：</w:t>
      </w:r>
      <w:r>
        <w:rPr>
          <w:rFonts w:asciiTheme="minorEastAsia" w:eastAsiaTheme="minorEastAsia" w:hAnsiTheme="minorEastAsia" w:hint="eastAsia"/>
          <w:color w:val="000000"/>
          <w:szCs w:val="21"/>
        </w:rPr>
        <w:t>包括但不限于招标文件及其基本技术要求范围内相应产品制造、到货前的准备（包括现场踏勘、技术核对等）、设计、制作、包装、保险、运输、装卸、安装、调试、培训、验收、保修等全部工作内容（即交钥匙工程）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6、合同履行期限：</w:t>
      </w:r>
      <w:r>
        <w:rPr>
          <w:rFonts w:asciiTheme="minorEastAsia" w:eastAsiaTheme="minorEastAsia" w:hAnsiTheme="minorEastAsia" w:hint="eastAsia"/>
          <w:color w:val="000000"/>
          <w:szCs w:val="21"/>
        </w:rPr>
        <w:t>合同签订后，30日内分批次完成供货、安装、调试并通过验收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7、本项目</w:t>
      </w:r>
      <w:r>
        <w:rPr>
          <w:rFonts w:asciiTheme="minorEastAsia" w:eastAsiaTheme="minorEastAsia" w:hAnsiTheme="minorEastAsia"/>
          <w:szCs w:val="21"/>
        </w:rPr>
        <w:t>不接受</w:t>
      </w:r>
      <w:r>
        <w:rPr>
          <w:rFonts w:asciiTheme="minorEastAsia" w:eastAsiaTheme="minorEastAsia" w:hAnsiTheme="minorEastAsia"/>
          <w:color w:val="000000"/>
          <w:szCs w:val="21"/>
        </w:rPr>
        <w:t>联合体投标。</w:t>
      </w:r>
    </w:p>
    <w:p w:rsidR="00A70CF8" w:rsidRDefault="00A70CF8" w:rsidP="00A70CF8">
      <w:pPr>
        <w:snapToGrid w:val="0"/>
        <w:spacing w:line="56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asciiTheme="minorEastAsia" w:eastAsiaTheme="minorEastAsia" w:hAnsiTheme="minorEastAsia"/>
          <w:b/>
          <w:bCs/>
          <w:szCs w:val="21"/>
        </w:rPr>
        <w:t>二、申请人的资格要求：</w:t>
      </w:r>
      <w:bookmarkEnd w:id="5"/>
      <w:bookmarkEnd w:id="6"/>
      <w:bookmarkEnd w:id="7"/>
      <w:bookmarkEnd w:id="8"/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bookmarkStart w:id="9" w:name="_Toc28359081"/>
      <w:bookmarkStart w:id="10" w:name="_Toc28359004"/>
      <w:r>
        <w:rPr>
          <w:rFonts w:asciiTheme="minorEastAsia" w:eastAsiaTheme="minorEastAsia" w:hAnsiTheme="minorEastAsia" w:cs="仿宋_GB2312" w:hint="eastAsia"/>
          <w:szCs w:val="21"/>
        </w:rPr>
        <w:t>1、供应商应具备下列条件：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 xml:space="preserve">（1）具有独立承担民事责任的能力；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 xml:space="preserve">（2）具有良好的商业信誉和健全的财务会计制度；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 xml:space="preserve">（3）具有履行合同所必需的设备和专业技术能力；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 xml:space="preserve">（4）有依法缴纳税收和社会保障资金的良好记录；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（5）参加采购活动前三年内，在经营活动中没有重大违法记录；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（6）法律、行政法规规定的其他条件。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、本项目的特定资格要求：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11" w:name="_Toc35393792"/>
      <w:bookmarkStart w:id="12" w:name="_Toc35393623"/>
      <w:r>
        <w:rPr>
          <w:rFonts w:asciiTheme="minorEastAsia" w:eastAsiaTheme="minorEastAsia" w:hAnsiTheme="minorEastAsia"/>
          <w:szCs w:val="21"/>
        </w:rPr>
        <w:t>（1）单位负责人为同一人或者存在直接控股、管理关系的不同投标人，不得参加同一合同项下的采购活动；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szCs w:val="21"/>
        </w:rPr>
        <w:t>（2）未被“信用中国”网站（www.creditchina.gov.cn）列入失信被执行人、重大税收违法案件当事人名单。</w:t>
      </w:r>
    </w:p>
    <w:p w:rsidR="00A70CF8" w:rsidRDefault="00A70CF8" w:rsidP="00A70CF8">
      <w:pPr>
        <w:spacing w:line="560" w:lineRule="exact"/>
        <w:ind w:firstLineChars="200" w:firstLine="422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/>
          <w:b/>
          <w:bCs/>
          <w:color w:val="000000"/>
          <w:szCs w:val="21"/>
        </w:rPr>
        <w:lastRenderedPageBreak/>
        <w:t>三、招标文件的获取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报名开始时间：2022年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11</w:t>
      </w:r>
      <w:r>
        <w:rPr>
          <w:rFonts w:asciiTheme="minorEastAsia" w:eastAsiaTheme="minorEastAsia" w:hAnsiTheme="minor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</w:rPr>
        <w:t>28</w:t>
      </w:r>
      <w:r>
        <w:rPr>
          <w:rFonts w:asciiTheme="minorEastAsia" w:eastAsiaTheme="minorEastAsia" w:hAnsiTheme="minorEastAsia"/>
          <w:color w:val="000000"/>
          <w:szCs w:val="21"/>
        </w:rPr>
        <w:t>日至2022年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12</w:t>
      </w:r>
      <w:r>
        <w:rPr>
          <w:rFonts w:asciiTheme="minorEastAsia" w:eastAsiaTheme="minorEastAsia" w:hAnsiTheme="minor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日下午17:00（工作时间）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报名截止时间：2022年</w:t>
      </w:r>
      <w:r>
        <w:rPr>
          <w:rFonts w:asciiTheme="minorEastAsia" w:eastAsiaTheme="minorEastAsia" w:hAnsiTheme="minorEastAsia" w:hint="eastAsia"/>
          <w:color w:val="000000"/>
          <w:szCs w:val="21"/>
        </w:rPr>
        <w:t>12</w:t>
      </w:r>
      <w:r>
        <w:rPr>
          <w:rFonts w:asciiTheme="minorEastAsia" w:eastAsiaTheme="minorEastAsia" w:hAnsiTheme="minor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日下午17:00（工作时间）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获取招标文件时间：2022年</w:t>
      </w:r>
      <w:r>
        <w:rPr>
          <w:rFonts w:asciiTheme="minorEastAsia" w:eastAsiaTheme="minorEastAsia" w:hAnsiTheme="minorEastAsia" w:hint="eastAsia"/>
          <w:color w:val="000000"/>
          <w:szCs w:val="21"/>
        </w:rPr>
        <w:t>11</w:t>
      </w:r>
      <w:r>
        <w:rPr>
          <w:rFonts w:asciiTheme="minorEastAsia" w:eastAsiaTheme="minorEastAsia" w:hAnsiTheme="minor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</w:rPr>
        <w:t>28</w:t>
      </w:r>
      <w:r>
        <w:rPr>
          <w:rFonts w:asciiTheme="minorEastAsia" w:eastAsiaTheme="minorEastAsia" w:hAnsiTheme="minorEastAsia"/>
          <w:color w:val="000000"/>
          <w:szCs w:val="21"/>
        </w:rPr>
        <w:t>日至2022年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12</w:t>
      </w:r>
      <w:r>
        <w:rPr>
          <w:rFonts w:asciiTheme="minorEastAsia" w:eastAsiaTheme="minorEastAsia" w:hAnsiTheme="minor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2</w:t>
      </w:r>
      <w:r>
        <w:rPr>
          <w:rFonts w:asciiTheme="minorEastAsia" w:eastAsiaTheme="minorEastAsia" w:hAnsiTheme="minorEastAsia"/>
          <w:color w:val="000000"/>
          <w:szCs w:val="21"/>
        </w:rPr>
        <w:t>日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获取招标文件方式：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1、投标人应首先注册成为E交易平台（</w:t>
      </w:r>
      <w:hyperlink r:id="rId6" w:history="1">
        <w:r>
          <w:rPr>
            <w:rFonts w:asciiTheme="minorEastAsia" w:eastAsiaTheme="minorEastAsia" w:hAnsiTheme="minorEastAsia"/>
            <w:color w:val="000000"/>
            <w:szCs w:val="21"/>
          </w:rPr>
          <w:t>www.ejy365.com</w:t>
        </w:r>
      </w:hyperlink>
      <w:r>
        <w:rPr>
          <w:rFonts w:asciiTheme="minorEastAsia" w:eastAsiaTheme="minorEastAsia" w:hAnsiTheme="minorEastAsia"/>
          <w:color w:val="000000"/>
          <w:szCs w:val="21"/>
        </w:rPr>
        <w:t>）网站会员，详见</w:t>
      </w:r>
      <w:hyperlink r:id="rId7" w:history="1">
        <w:r>
          <w:rPr>
            <w:rFonts w:asciiTheme="minorEastAsia" w:eastAsiaTheme="minorEastAsia" w:hAnsiTheme="minorEastAsia"/>
            <w:color w:val="000000"/>
            <w:szCs w:val="21"/>
          </w:rPr>
          <w:t>会员操作指南</w:t>
        </w:r>
      </w:hyperlink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2、投标人按系统提示交纳相关费用至E交易平台后，在规定的报名时间内下载招标文件。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3、招标文件每套售价500.00元将于购买招标文件时缴纳，售后不退。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注：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（1）平台网址为：http://www.ejy365.com。下载者首次登陆平台前，须前往平台免费注册，注册成功</w:t>
      </w:r>
      <w:proofErr w:type="gramStart"/>
      <w:r>
        <w:rPr>
          <w:rFonts w:asciiTheme="minorEastAsia" w:eastAsiaTheme="minorEastAsia" w:hAnsiTheme="minorEastAsia"/>
          <w:color w:val="000000"/>
          <w:szCs w:val="21"/>
        </w:rPr>
        <w:t>且完善</w:t>
      </w:r>
      <w:proofErr w:type="gramEnd"/>
      <w:r>
        <w:rPr>
          <w:rFonts w:asciiTheme="minorEastAsia" w:eastAsiaTheme="minorEastAsia" w:hAnsiTheme="minorEastAsia"/>
          <w:color w:val="000000"/>
          <w:szCs w:val="21"/>
        </w:rPr>
        <w:t xml:space="preserve">相关信息后，可以及时参与平台上所有发布的项目；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 xml:space="preserve">（2）平台网站首页“帮助中心”提供操作手册，下载者可以下载并根据操作手册提示进行注册、登录等操作。平台咨询电话为：4008280799。平台会通过短信提醒下载者进行注册、支付、下载等操作； </w:t>
      </w:r>
    </w:p>
    <w:p w:rsidR="00A70CF8" w:rsidRDefault="00A70CF8" w:rsidP="00A70CF8">
      <w:pPr>
        <w:spacing w:line="560" w:lineRule="exact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（3）投标人应充分考虑平台注册、信息检查、资料上传、</w:t>
      </w:r>
      <w:proofErr w:type="gramStart"/>
      <w:r>
        <w:rPr>
          <w:rFonts w:asciiTheme="minorEastAsia" w:eastAsiaTheme="minorEastAsia" w:hAnsiTheme="minorEastAsia"/>
          <w:color w:val="000000"/>
          <w:szCs w:val="21"/>
        </w:rPr>
        <w:t>购标确认</w:t>
      </w:r>
      <w:proofErr w:type="gramEnd"/>
      <w:r>
        <w:rPr>
          <w:rFonts w:asciiTheme="minorEastAsia" w:eastAsiaTheme="minorEastAsia" w:hAnsiTheme="minorEastAsia"/>
          <w:color w:val="000000"/>
          <w:szCs w:val="21"/>
        </w:rPr>
        <w:t>、费用支付所需时间，必须在获取时间内完成支付，否则将无法保证获取招标文件。未按照本公告要求获得本项目招标文件的，招标代理机构不予接收其投标文件。</w:t>
      </w:r>
    </w:p>
    <w:bookmarkEnd w:id="9"/>
    <w:bookmarkEnd w:id="10"/>
    <w:bookmarkEnd w:id="11"/>
    <w:bookmarkEnd w:id="12"/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四、公告发布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1、本公告发布媒体为：常州中瑞工程造价咨询有限公司网www.</w:t>
      </w:r>
      <w:hyperlink r:id="rId8" w:history="1">
        <w:r>
          <w:rPr>
            <w:rFonts w:asciiTheme="minorEastAsia" w:eastAsiaTheme="minorEastAsia" w:hAnsiTheme="minorEastAsia" w:cs="Times New Roman"/>
            <w:kern w:val="2"/>
            <w:sz w:val="21"/>
            <w:szCs w:val="21"/>
          </w:rPr>
          <w:t>zhongruizx.com</w:t>
        </w:r>
      </w:hyperlink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、E交易网www.ejy365.com。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leftChars="100" w:left="210" w:firstLineChars="100" w:firstLine="21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2、本公告发布时间为：2022年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11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28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日至2022年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12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 xml:space="preserve"> 日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3、本项目资格审查办法：详见招标文件。</w:t>
      </w:r>
    </w:p>
    <w:p w:rsidR="00A70CF8" w:rsidRDefault="00A70CF8" w:rsidP="00A70CF8">
      <w:pPr>
        <w:snapToGrid w:val="0"/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4、本项目评标细则：详见招标文件。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五、投标人答疑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投标人答疑截止时间：投标人如有需要，可自行踏勘现场。投标人对招标文件如有疑问，请将疑问于2022年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 12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 xml:space="preserve">月 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5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日下午17点（北京时间）前通过E交易平台向常州中瑞工程造价咨询有限公司提出。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六、投标保证金说明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投标保证金说明：见附件。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七、提交投标文件截止时间、开标时间和地点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时间：2022年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12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19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日下午14:00（北京时间）。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地点：常州市新北区龙锦路1259-2号10楼开标室（龙锦路与天目山路交汇处西南角）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八、联系方式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招标人：</w:t>
      </w:r>
      <w:r>
        <w:rPr>
          <w:rFonts w:asciiTheme="minorEastAsia" w:eastAsiaTheme="minorEastAsia" w:hAnsiTheme="minorEastAsia" w:cs="Times New Roman"/>
          <w:sz w:val="21"/>
          <w:szCs w:val="21"/>
        </w:rPr>
        <w:t>常州新港经济发展有限公司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            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地 址：常州市新北区东海路202号五楼             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联 系 人：顾志双          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电 话：0519-85582503              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招标代理机构：常州中瑞工程造价咨询有限公司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地 址：常州市新北区通江中路229号友邦商务大厦A座13楼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联系人：</w:t>
      </w:r>
      <w:proofErr w:type="gramStart"/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宣志鹏</w:t>
      </w:r>
      <w:proofErr w:type="gramEnd"/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业务电话：0519-85606263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传真：0519-85603579</w:t>
      </w:r>
    </w:p>
    <w:p w:rsidR="00A70CF8" w:rsidRDefault="00A70CF8" w:rsidP="00A70CF8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2"/>
        <w:jc w:val="both"/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注：</w:t>
      </w:r>
    </w:p>
    <w:p w:rsidR="00287123" w:rsidRDefault="00A70CF8" w:rsidP="00A70CF8">
      <w:pPr>
        <w:rPr>
          <w:rFonts w:asciiTheme="minorEastAsia" w:eastAsiaTheme="minorEastAsia" w:hAnsiTheme="minorEastAsia" w:hint="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bCs/>
          <w:szCs w:val="21"/>
        </w:rPr>
        <w:t>投标人可在本公告发布网页的后续公告栏内查阅本次招投标的“公告发布、招标文件答疑澄清”等全部相关消息，因未能及时了解相关最新信息所引起的投标失误责任自负。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lastRenderedPageBreak/>
        <w:t>附件一：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643"/>
        <w:jc w:val="center"/>
        <w:rPr>
          <w:rFonts w:asciiTheme="minorEastAsia" w:eastAsiaTheme="minorEastAsia" w:hAnsiTheme="minorEastAsia" w:cs="Times New Roman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32"/>
          <w:szCs w:val="32"/>
        </w:rPr>
        <w:t>投标保证金说明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jc w:val="center"/>
        <w:rPr>
          <w:rFonts w:asciiTheme="minorEastAsia" w:eastAsiaTheme="minorEastAsia" w:hAnsiTheme="minorEastAsia" w:cs="Times New Roman"/>
          <w:kern w:val="2"/>
          <w:sz w:val="32"/>
          <w:szCs w:val="32"/>
        </w:rPr>
      </w:pP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="48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666666"/>
          <w:sz w:val="21"/>
          <w:szCs w:val="21"/>
          <w:shd w:val="clear" w:color="auto" w:fill="FFFFFF"/>
        </w:rPr>
        <w:t> 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1、投标保证金金额（人民币）：</w:t>
      </w:r>
      <w:proofErr w:type="gramStart"/>
      <w:r>
        <w:rPr>
          <w:rFonts w:asciiTheme="minorEastAsia" w:eastAsiaTheme="minorEastAsia" w:hAnsiTheme="minorEastAsia" w:cs="Times New Roman" w:hint="eastAsia"/>
          <w:b/>
          <w:bCs/>
          <w:kern w:val="2"/>
          <w:sz w:val="21"/>
          <w:szCs w:val="21"/>
        </w:rPr>
        <w:t>肆</w:t>
      </w:r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万</w:t>
      </w:r>
      <w:proofErr w:type="gramEnd"/>
      <w:r>
        <w:rPr>
          <w:rFonts w:asciiTheme="minorEastAsia" w:eastAsiaTheme="minorEastAsia" w:hAnsiTheme="minorEastAsia" w:cs="Times New Roman"/>
          <w:b/>
          <w:bCs/>
          <w:kern w:val="2"/>
          <w:sz w:val="21"/>
          <w:szCs w:val="21"/>
        </w:rPr>
        <w:t>元整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2、投标保证金到账截止时间：2022年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12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18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日下午17:00。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3、投标保证金缴纳方式：按e交易平台提示信息操作。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★</w:t>
      </w:r>
      <w:proofErr w:type="gramStart"/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网银转账</w:t>
      </w:r>
      <w:proofErr w:type="gramEnd"/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：投标人必须通过e交易平台会员注册账（卡）号自行将投标保证金按规定方式和时间及时</w:t>
      </w:r>
      <w:proofErr w:type="gramStart"/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足额缴至系统</w:t>
      </w:r>
      <w:proofErr w:type="gramEnd"/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提示的账户，拒绝以其它方式缴纳，禁止第三方代缴保证金，投标保证金未在规定时间到帐的，投标文件将被拒绝。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投标人应充分考虑投标保证金在途时间，确保投标保证金在到账截止时间前到达投标保证金专用账户。</w:t>
      </w:r>
    </w:p>
    <w:p w:rsidR="002901FE" w:rsidRDefault="002901FE" w:rsidP="002901FE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4、投标保证金的退还：中标人的投标保证金，在招标人与中标人签订合同且备案后五个工作日内无息退还；其余投标人的投标保证金，在中标公示无异议后五个工作日内无息退还。投标保证金退还至缴纳账户。</w:t>
      </w:r>
    </w:p>
    <w:p w:rsidR="002901FE" w:rsidRPr="002901FE" w:rsidRDefault="002901FE" w:rsidP="002901FE">
      <w:pPr>
        <w:pStyle w:val="a0"/>
      </w:pPr>
    </w:p>
    <w:sectPr w:rsidR="002901FE" w:rsidRPr="002901FE" w:rsidSect="0028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38" w:rsidRDefault="00486D38" w:rsidP="00A70CF8">
      <w:r>
        <w:separator/>
      </w:r>
    </w:p>
  </w:endnote>
  <w:endnote w:type="continuationSeparator" w:id="0">
    <w:p w:rsidR="00486D38" w:rsidRDefault="00486D38" w:rsidP="00A7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38" w:rsidRDefault="00486D38" w:rsidP="00A70CF8">
      <w:r>
        <w:separator/>
      </w:r>
    </w:p>
  </w:footnote>
  <w:footnote w:type="continuationSeparator" w:id="0">
    <w:p w:rsidR="00486D38" w:rsidRDefault="00486D38" w:rsidP="00A70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F8"/>
    <w:rsid w:val="000D454C"/>
    <w:rsid w:val="00287123"/>
    <w:rsid w:val="002901FE"/>
    <w:rsid w:val="00486D38"/>
    <w:rsid w:val="00A1557E"/>
    <w:rsid w:val="00A7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0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70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70C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0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70CF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70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table of authorities"/>
    <w:basedOn w:val="a"/>
    <w:next w:val="a"/>
    <w:uiPriority w:val="99"/>
    <w:semiHidden/>
    <w:unhideWhenUsed/>
    <w:rsid w:val="00A70CF8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ongruizx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jy.com.cn/newsinfo?infoid=d5e02db7-c9b9-4602-98e7-4069de83ca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jy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王萍</cp:lastModifiedBy>
  <cp:revision>3</cp:revision>
  <dcterms:created xsi:type="dcterms:W3CDTF">2022-11-28T05:36:00Z</dcterms:created>
  <dcterms:modified xsi:type="dcterms:W3CDTF">2022-11-28T05:56:00Z</dcterms:modified>
</cp:coreProperties>
</file>