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恐龙园文科勇闯恐龙谷项目空中挑战定制设备采购</w:t>
      </w:r>
    </w:p>
    <w:p>
      <w:pPr>
        <w:widowControl/>
        <w:spacing w:line="360" w:lineRule="auto"/>
        <w:jc w:val="center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ascii="黑体" w:hAnsi="黑体" w:eastAsia="黑体" w:cs="宋体"/>
          <w:kern w:val="0"/>
          <w:sz w:val="32"/>
          <w:szCs w:val="32"/>
        </w:rPr>
        <w:t>单一来源采购公示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一、项目信息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采购人名称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常州恐龙园文化科技有限公司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ascii="宋体" w:hAnsi="宋体" w:eastAsia="宋体" w:cs="宋体"/>
          <w:kern w:val="0"/>
          <w:szCs w:val="21"/>
        </w:rPr>
        <w:t>采购项目名称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恐龙园文科勇闯恐龙谷项目空中挑战定制设备采购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采购项目预算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ascii="宋体" w:hAnsi="宋体" w:eastAsia="宋体" w:cs="宋体"/>
          <w:kern w:val="0"/>
          <w:szCs w:val="21"/>
        </w:rPr>
        <w:t>人民币</w:t>
      </w:r>
      <w:r>
        <w:rPr>
          <w:rFonts w:hint="eastAsia" w:ascii="宋体" w:hAnsi="宋体" w:eastAsia="宋体" w:cs="宋体"/>
          <w:kern w:val="0"/>
          <w:szCs w:val="21"/>
        </w:rPr>
        <w:t>4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00</w:t>
      </w:r>
      <w:r>
        <w:rPr>
          <w:rFonts w:ascii="宋体" w:hAnsi="宋体" w:eastAsia="宋体" w:cs="宋体"/>
          <w:kern w:val="0"/>
          <w:szCs w:val="21"/>
        </w:rPr>
        <w:t>万元</w:t>
      </w:r>
    </w:p>
    <w:p>
      <w:pPr>
        <w:spacing w:line="360" w:lineRule="auto"/>
        <w:ind w:firstLine="420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采购项目概况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hint="eastAsia"/>
        </w:rPr>
        <w:t>勇闯恐龙谷项目落位于四川省眉山市洪雅县玉屏山。是一项以恐龙为主题的户外探索类研学游乐产品。其中“暮光森林”区域为丛林空中挑战项目。是在现有ATV全地形越野车道上方空间，借助项目地的柳杉林，以高地地形和树木主干为支撑点搭建的空中游乐项目。</w:t>
      </w:r>
    </w:p>
    <w:p>
      <w:pPr>
        <w:spacing w:line="360" w:lineRule="auto"/>
        <w:ind w:firstLine="315" w:firstLineChars="150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采用单一来源方式的原因及相关说明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勇闯恐龙谷项目是洪雅玉屏山森林体验基地中心的重点项目，其中空中挑战装置设备是以高空绳索探险为主题，对绳索的安全性有很高的要求</w:t>
      </w:r>
      <w:r>
        <w:rPr>
          <w:rFonts w:hint="eastAsia" w:ascii="宋体" w:hAnsi="宋体" w:eastAsia="宋体" w:cs="宋体"/>
          <w:kern w:val="0"/>
          <w:szCs w:val="21"/>
        </w:rPr>
        <w:t>。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经过前期的综合调研，ALTUS设备品牌工艺精致，并配有中途闯关救援，所有产品具有欧盟最高要求第三方独立机构检测证书，满足该项目的实际需求。杭州口袋屋探索科技有限公司为ALTUS设备品牌在大中华区的独家总代理，拟采用单一来源采购方式进行采购</w:t>
      </w:r>
      <w:r>
        <w:rPr>
          <w:rFonts w:hint="eastAsia" w:ascii="宋体" w:hAnsi="宋体" w:eastAsia="宋体" w:cs="宋体"/>
          <w:kern w:val="0"/>
          <w:szCs w:val="21"/>
        </w:rPr>
        <w:t>，与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杭州口袋屋探索科技有限公司</w:t>
      </w:r>
      <w:r>
        <w:rPr>
          <w:rFonts w:hint="eastAsia" w:ascii="宋体" w:hAnsi="宋体" w:eastAsia="宋体" w:cs="宋体"/>
          <w:kern w:val="0"/>
          <w:szCs w:val="21"/>
        </w:rPr>
        <w:t>进行谈判。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二、拟定供应商信息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名称：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杭州口袋屋探索科技有限公司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ascii="宋体" w:hAnsi="宋体" w:eastAsia="宋体" w:cs="宋体"/>
          <w:kern w:val="0"/>
          <w:szCs w:val="21"/>
        </w:rPr>
        <w:t>地址：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浙江省杭州市拱墅区远汇金座B108-1室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三、公示期限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202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3</w:t>
      </w:r>
      <w:r>
        <w:rPr>
          <w:rFonts w:ascii="宋体" w:hAnsi="宋体" w:eastAsia="宋体" w:cs="宋体"/>
          <w:kern w:val="0"/>
          <w:szCs w:val="21"/>
        </w:rPr>
        <w:t>年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10</w:t>
      </w:r>
      <w:r>
        <w:rPr>
          <w:rFonts w:ascii="宋体" w:hAnsi="宋体" w:eastAsia="宋体" w:cs="宋体"/>
          <w:kern w:val="0"/>
          <w:szCs w:val="21"/>
        </w:rPr>
        <w:t>月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16</w:t>
      </w:r>
      <w:r>
        <w:rPr>
          <w:rFonts w:ascii="宋体" w:hAnsi="宋体" w:eastAsia="宋体" w:cs="宋体"/>
          <w:kern w:val="0"/>
          <w:szCs w:val="21"/>
        </w:rPr>
        <w:t>日至202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3</w:t>
      </w:r>
      <w:r>
        <w:rPr>
          <w:rFonts w:ascii="宋体" w:hAnsi="宋体" w:eastAsia="宋体" w:cs="宋体"/>
          <w:kern w:val="0"/>
          <w:szCs w:val="21"/>
        </w:rPr>
        <w:t>年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10</w:t>
      </w:r>
      <w:r>
        <w:rPr>
          <w:rFonts w:ascii="宋体" w:hAnsi="宋体" w:eastAsia="宋体" w:cs="宋体"/>
          <w:kern w:val="0"/>
          <w:szCs w:val="21"/>
        </w:rPr>
        <w:t>月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20</w:t>
      </w:r>
      <w:r>
        <w:rPr>
          <w:rFonts w:ascii="宋体" w:hAnsi="宋体" w:eastAsia="宋体" w:cs="宋体"/>
          <w:kern w:val="0"/>
          <w:szCs w:val="21"/>
        </w:rPr>
        <w:t xml:space="preserve">日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四、其他补充事宜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无。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五、联系方式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1.采购人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常州恐龙园文化科技有限公司</w:t>
      </w:r>
      <w:r>
        <w:rPr>
          <w:rFonts w:ascii="宋体" w:hAnsi="宋体" w:eastAsia="宋体" w:cs="宋体"/>
          <w:kern w:val="0"/>
          <w:szCs w:val="21"/>
        </w:rPr>
        <w:t xml:space="preserve">     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ascii="宋体" w:hAnsi="宋体" w:eastAsia="宋体" w:cs="宋体"/>
          <w:kern w:val="0"/>
          <w:szCs w:val="21"/>
        </w:rPr>
        <w:t>联系人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刘雪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ascii="宋体" w:hAnsi="宋体" w:eastAsia="宋体" w:cs="宋体"/>
          <w:kern w:val="0"/>
          <w:szCs w:val="21"/>
        </w:rPr>
        <w:t>联系地址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ascii="宋体" w:hAnsi="宋体" w:eastAsia="宋体" w:cs="宋体"/>
          <w:kern w:val="0"/>
          <w:szCs w:val="21"/>
        </w:rPr>
        <w:t>常州市</w:t>
      </w:r>
      <w:r>
        <w:rPr>
          <w:rFonts w:hint="eastAsia" w:ascii="宋体" w:hAnsi="宋体" w:eastAsia="宋体" w:cs="宋体"/>
          <w:kern w:val="0"/>
          <w:szCs w:val="21"/>
        </w:rPr>
        <w:t>新北区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汉江路1号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2</w:t>
      </w:r>
      <w:r>
        <w:rPr>
          <w:rFonts w:ascii="宋体" w:hAnsi="宋体" w:eastAsia="宋体" w:cs="宋体"/>
          <w:kern w:val="0"/>
          <w:szCs w:val="21"/>
        </w:rPr>
        <w:t xml:space="preserve">.采购代理机构: </w:t>
      </w:r>
      <w:r>
        <w:rPr>
          <w:rFonts w:hint="eastAsia" w:ascii="宋体" w:hAnsi="宋体" w:eastAsia="宋体" w:cs="宋体"/>
          <w:kern w:val="0"/>
          <w:szCs w:val="21"/>
        </w:rPr>
        <w:t>常州中瑞工程造价咨询有限公司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联系人:</w:t>
      </w:r>
      <w:r>
        <w:rPr>
          <w:rFonts w:hint="eastAsia" w:ascii="宋体" w:hAnsi="宋体" w:eastAsia="宋体" w:cs="宋体"/>
          <w:kern w:val="0"/>
          <w:szCs w:val="21"/>
        </w:rPr>
        <w:t xml:space="preserve"> 张女士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联系地址:</w:t>
      </w:r>
      <w:r>
        <w:rPr>
          <w:rFonts w:hint="eastAsia" w:ascii="宋体" w:hAnsi="宋体" w:eastAsia="宋体" w:cs="宋体"/>
          <w:kern w:val="0"/>
          <w:szCs w:val="21"/>
        </w:rPr>
        <w:t xml:space="preserve"> 常州市新北区友邦商务大厦A座13楼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联系电话:</w:t>
      </w:r>
      <w:r>
        <w:rPr>
          <w:rFonts w:hint="eastAsia" w:ascii="宋体" w:hAnsi="宋体" w:eastAsia="宋体" w:cs="宋体"/>
          <w:kern w:val="0"/>
          <w:szCs w:val="21"/>
        </w:rPr>
        <w:t xml:space="preserve"> 0519-85606263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六、附件 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专业人员论证意见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681345" cy="8036560"/>
            <wp:effectExtent l="0" t="0" r="14605" b="2540"/>
            <wp:docPr id="5" name="图片 5" descr="微信图片_2023101316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131615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681345" cy="8036560"/>
            <wp:effectExtent l="0" t="0" r="14605" b="2540"/>
            <wp:docPr id="4" name="图片 4" descr="微信图片_2023101316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131615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681345" cy="8036560"/>
            <wp:effectExtent l="0" t="0" r="14605" b="2540"/>
            <wp:docPr id="3" name="图片 3" descr="微信图片_2023101316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131615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681345" cy="8036560"/>
            <wp:effectExtent l="0" t="0" r="14605" b="2540"/>
            <wp:docPr id="2" name="图片 2" descr="微信图片_2023101316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131615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681345" cy="8036560"/>
            <wp:effectExtent l="0" t="0" r="14605" b="2540"/>
            <wp:docPr id="1" name="图片 1" descr="微信图片_2023101316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31615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91" w:right="1474" w:bottom="119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FjYWRlMGVjMDI1ZjJmMGJjN2Q0MjNkZTdlZDQwN2MifQ=="/>
  </w:docVars>
  <w:rsids>
    <w:rsidRoot w:val="002B63F2"/>
    <w:rsid w:val="00093731"/>
    <w:rsid w:val="0011586E"/>
    <w:rsid w:val="0014386B"/>
    <w:rsid w:val="002B63F2"/>
    <w:rsid w:val="002D2070"/>
    <w:rsid w:val="0035657A"/>
    <w:rsid w:val="003849DE"/>
    <w:rsid w:val="00671D6B"/>
    <w:rsid w:val="006A698F"/>
    <w:rsid w:val="00773AAA"/>
    <w:rsid w:val="008C7781"/>
    <w:rsid w:val="00A746CB"/>
    <w:rsid w:val="00A84AD0"/>
    <w:rsid w:val="00AE7DE4"/>
    <w:rsid w:val="00C716D9"/>
    <w:rsid w:val="00C87E92"/>
    <w:rsid w:val="00DC0ADC"/>
    <w:rsid w:val="00E15660"/>
    <w:rsid w:val="00FB4422"/>
    <w:rsid w:val="22431193"/>
    <w:rsid w:val="289D1985"/>
    <w:rsid w:val="40B978CF"/>
    <w:rsid w:val="476E5AEE"/>
    <w:rsid w:val="7B6A69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114</Words>
  <Characters>653</Characters>
  <Lines>5</Lines>
  <Paragraphs>1</Paragraphs>
  <TotalTime>3</TotalTime>
  <ScaleCrop>false</ScaleCrop>
  <LinksUpToDate>false</LinksUpToDate>
  <CharactersWithSpaces>766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2021-05-31T07:59:00Z</dcterms:created>
  <dc:creator>沈晗钰</dc:creator>
  <cp:lastModifiedBy>A_______ZLz</cp:lastModifiedBy>
  <dcterms:modified xsi:type="dcterms:W3CDTF">2023-10-13T08:19:17Z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6314A6BB1AC343C78497A89BCFEF3CCF</vt:lpwstr>
  </property>
</Properties>
</file>