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FDF0D">
      <w:pPr>
        <w:pStyle w:val="4"/>
        <w:bidi w:val="0"/>
        <w:jc w:val="center"/>
        <w:rPr>
          <w:rFonts w:hint="eastAsia"/>
          <w:sz w:val="28"/>
          <w:szCs w:val="18"/>
          <w:lang w:val="en-US"/>
        </w:rPr>
      </w:pPr>
      <w:bookmarkStart w:id="0" w:name="_Toc35393621"/>
      <w:bookmarkStart w:id="1" w:name="_Toc35393790"/>
      <w:bookmarkStart w:id="2" w:name="_Toc28359002"/>
      <w:bookmarkStart w:id="3" w:name="_Toc28359079"/>
      <w:bookmarkStart w:id="4" w:name="_Hlk24379207"/>
      <w:bookmarkStart w:id="5" w:name="_Toc35393636"/>
      <w:bookmarkStart w:id="6" w:name="_Toc35393805"/>
      <w:bookmarkStart w:id="7" w:name="_Toc28359018"/>
      <w:bookmarkStart w:id="8" w:name="_Toc28359001"/>
      <w:bookmarkStart w:id="9" w:name="_Toc35393789"/>
      <w:bookmarkStart w:id="10" w:name="_Toc28359095"/>
      <w:r>
        <w:rPr>
          <w:rFonts w:hint="eastAsia"/>
          <w:sz w:val="28"/>
          <w:szCs w:val="18"/>
          <w:lang w:val="en-US" w:eastAsia="zh-CN"/>
        </w:rPr>
        <w:t>常州经济开发区2025-2028年度存量房基准价格维护暨涉税价格鉴证委托第三方项目竞争性磋商公告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27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9289" w:type="dxa"/>
          </w:tcPr>
          <w:p w14:paraId="492ED6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项目概况</w:t>
            </w:r>
          </w:p>
          <w:p w14:paraId="4721DB2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pacing w:val="10"/>
                <w:position w:val="2"/>
                <w:sz w:val="28"/>
                <w:szCs w:val="28"/>
                <w:vertAlign w:val="baseline"/>
                <w14:textOutline w14:w="3795" w14:cap="sq" w14:cmpd="sng">
                  <w14:solidFill>
                    <w14:srgbClr w14:val="000000"/>
                  </w14:solidFill>
                  <w14:prstDash w14:val="solid"/>
                  <w14:bevel/>
                </w14:textOutline>
              </w:rPr>
            </w:pPr>
            <w:r>
              <w:rPr>
                <w:rFonts w:hint="eastAsia" w:ascii="仿宋" w:hAnsi="仿宋" w:eastAsia="仿宋" w:cs="仿宋"/>
                <w:snapToGrid/>
                <w:kern w:val="2"/>
                <w:sz w:val="28"/>
                <w:szCs w:val="28"/>
                <w:lang w:val="en-US" w:eastAsia="zh-CN" w:bidi="ar-SA"/>
              </w:rPr>
              <w:t>常州经济开发区2025-2028年度存量房基准价格维护暨涉税价格鉴证委托第三方项目的潜在供应商应在常州中瑞工程造价咨询有限公司（常州市新北区友邦商务大厦A座13楼）获取采购文件，并于</w:t>
            </w:r>
            <w:r>
              <w:rPr>
                <w:rFonts w:hint="eastAsia" w:ascii="仿宋" w:hAnsi="仿宋" w:eastAsia="仿宋" w:cs="仿宋"/>
                <w:snapToGrid/>
                <w:kern w:val="2"/>
                <w:sz w:val="28"/>
                <w:szCs w:val="28"/>
                <w:highlight w:val="none"/>
                <w:lang w:val="en-US" w:eastAsia="zh-CN" w:bidi="ar-SA"/>
              </w:rPr>
              <w:t>2025年9月2日15点00分（北京</w:t>
            </w:r>
            <w:r>
              <w:rPr>
                <w:rFonts w:hint="eastAsia" w:ascii="仿宋" w:hAnsi="仿宋" w:eastAsia="仿宋" w:cs="仿宋"/>
                <w:snapToGrid/>
                <w:kern w:val="2"/>
                <w:sz w:val="28"/>
                <w:szCs w:val="28"/>
                <w:lang w:val="en-US" w:eastAsia="zh-CN" w:bidi="ar-SA"/>
              </w:rPr>
              <w:t>时间）前提交响应文件。</w:t>
            </w:r>
            <w:r>
              <w:rPr>
                <w:rFonts w:hint="eastAsia" w:ascii="仿宋" w:hAnsi="仿宋" w:eastAsia="仿宋" w:cs="仿宋"/>
                <w:color w:val="333333"/>
                <w:sz w:val="28"/>
                <w:szCs w:val="28"/>
              </w:rPr>
              <w:t xml:space="preserve"> </w:t>
            </w:r>
          </w:p>
        </w:tc>
      </w:tr>
    </w:tbl>
    <w:p w14:paraId="05F5F9B9">
      <w:pPr>
        <w:pStyle w:val="5"/>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left="0" w:left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一、项目基本情况</w:t>
      </w:r>
      <w:bookmarkEnd w:id="0"/>
      <w:bookmarkEnd w:id="1"/>
      <w:bookmarkEnd w:id="2"/>
      <w:bookmarkEnd w:id="3"/>
    </w:p>
    <w:p w14:paraId="3D34102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1.项目编号：</w:t>
      </w:r>
      <w:r>
        <w:rPr>
          <w:rFonts w:hint="eastAsia" w:ascii="仿宋" w:hAnsi="仿宋" w:eastAsia="仿宋" w:cs="仿宋"/>
          <w:sz w:val="28"/>
          <w:szCs w:val="28"/>
          <w:highlight w:val="none"/>
          <w:lang w:eastAsia="zh-CN"/>
        </w:rPr>
        <w:t>ZRCG-20250804</w:t>
      </w:r>
    </w:p>
    <w:p w14:paraId="241B29B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2.项目名称：</w:t>
      </w:r>
      <w:r>
        <w:rPr>
          <w:rFonts w:hint="eastAsia" w:ascii="仿宋" w:hAnsi="仿宋" w:eastAsia="仿宋" w:cs="仿宋"/>
          <w:sz w:val="28"/>
          <w:szCs w:val="28"/>
          <w:highlight w:val="none"/>
          <w:lang w:eastAsia="zh-CN"/>
        </w:rPr>
        <w:t>常州经济开发区2025-2028年度存量房基准价格维护暨涉税价格鉴证委托第三方项目</w:t>
      </w:r>
    </w:p>
    <w:p w14:paraId="3AEF9B5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3.采购方式：竞争性磋商</w:t>
      </w:r>
    </w:p>
    <w:bookmarkEnd w:id="4"/>
    <w:p w14:paraId="7177D78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4.项目预算金额：</w:t>
      </w:r>
      <w:r>
        <w:rPr>
          <w:rFonts w:hint="eastAsia" w:ascii="仿宋" w:hAnsi="仿宋" w:eastAsia="仿宋" w:cs="仿宋"/>
          <w:sz w:val="28"/>
          <w:szCs w:val="28"/>
          <w:highlight w:val="none"/>
          <w:lang w:val="en-US" w:eastAsia="zh-CN"/>
        </w:rPr>
        <w:t>18.00万</w:t>
      </w:r>
      <w:r>
        <w:rPr>
          <w:rFonts w:hint="eastAsia" w:ascii="仿宋" w:hAnsi="仿宋" w:eastAsia="仿宋" w:cs="仿宋"/>
          <w:sz w:val="28"/>
          <w:szCs w:val="28"/>
          <w:highlight w:val="none"/>
        </w:rPr>
        <w:t>元</w:t>
      </w:r>
    </w:p>
    <w:p w14:paraId="0E1937A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5.项目最高限价</w:t>
      </w:r>
      <w:r>
        <w:rPr>
          <w:rFonts w:hint="eastAsia" w:ascii="仿宋" w:hAnsi="仿宋" w:eastAsia="仿宋" w:cs="仿宋"/>
          <w:sz w:val="28"/>
          <w:szCs w:val="28"/>
          <w:highlight w:val="none"/>
          <w:lang w:val="en-US" w:eastAsia="zh-CN"/>
        </w:rPr>
        <w:t>：分包一：8.00万元/年；分包二4.00万元/年；分包三6.00万元/年；</w:t>
      </w:r>
    </w:p>
    <w:p w14:paraId="117E1A8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分包一：存量房基准价维护和不动产涉税评估（含增量和存量）8.00万元，</w:t>
      </w:r>
      <w:r>
        <w:rPr>
          <w:rFonts w:hint="eastAsia" w:ascii="仿宋" w:hAnsi="仿宋" w:eastAsia="仿宋" w:cs="仿宋"/>
          <w:b w:val="0"/>
          <w:bCs w:val="0"/>
          <w:color w:val="auto"/>
          <w:sz w:val="28"/>
          <w:szCs w:val="28"/>
          <w:highlight w:val="none"/>
          <w:lang w:val="en-US" w:eastAsia="zh-CN"/>
        </w:rPr>
        <w:t>A片区</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潞城街道、横山桥镇）</w:t>
      </w:r>
      <w:r>
        <w:rPr>
          <w:rFonts w:hint="eastAsia" w:ascii="仿宋" w:hAnsi="仿宋" w:eastAsia="仿宋" w:cs="仿宋"/>
          <w:b w:val="0"/>
          <w:bCs w:val="0"/>
          <w:sz w:val="28"/>
          <w:szCs w:val="28"/>
          <w:highlight w:val="none"/>
          <w:lang w:val="en-US" w:eastAsia="zh-CN"/>
        </w:rPr>
        <w:t>；</w:t>
      </w:r>
    </w:p>
    <w:p w14:paraId="683EC5A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分包二：存量房基准价维护和不动产涉税评估（含增量和存量）4.00万元，</w:t>
      </w:r>
      <w:r>
        <w:rPr>
          <w:rFonts w:hint="eastAsia" w:ascii="仿宋" w:hAnsi="仿宋" w:eastAsia="仿宋" w:cs="仿宋"/>
          <w:b w:val="0"/>
          <w:bCs w:val="0"/>
          <w:color w:val="auto"/>
          <w:sz w:val="28"/>
          <w:szCs w:val="28"/>
          <w:highlight w:val="none"/>
          <w:lang w:val="en-US" w:eastAsia="zh-CN"/>
        </w:rPr>
        <w:t>B片区（戚墅堰街道、横林镇、戚墅堰直属）</w:t>
      </w:r>
      <w:r>
        <w:rPr>
          <w:rFonts w:hint="eastAsia" w:ascii="仿宋" w:hAnsi="仿宋" w:eastAsia="仿宋" w:cs="仿宋"/>
          <w:b w:val="0"/>
          <w:bCs w:val="0"/>
          <w:sz w:val="28"/>
          <w:szCs w:val="28"/>
          <w:highlight w:val="none"/>
          <w:lang w:val="en-US" w:eastAsia="zh-CN"/>
        </w:rPr>
        <w:t>；</w:t>
      </w:r>
    </w:p>
    <w:p w14:paraId="7441E9F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分包三：</w:t>
      </w:r>
      <w:r>
        <w:rPr>
          <w:rFonts w:hint="eastAsia" w:ascii="仿宋" w:hAnsi="仿宋" w:eastAsia="仿宋" w:cs="仿宋"/>
          <w:b w:val="0"/>
          <w:bCs w:val="0"/>
          <w:sz w:val="28"/>
          <w:szCs w:val="28"/>
          <w:highlight w:val="none"/>
          <w:lang w:val="en-US" w:eastAsia="zh-CN"/>
        </w:rPr>
        <w:t>存量房基准价维护和不动产涉税评估（含增量和存量）6.00万元</w:t>
      </w:r>
      <w:r>
        <w:rPr>
          <w:rFonts w:hint="eastAsia" w:ascii="仿宋" w:hAnsi="仿宋" w:eastAsia="仿宋" w:cs="仿宋"/>
          <w:b w:val="0"/>
          <w:bCs w:val="0"/>
          <w:color w:val="auto"/>
          <w:sz w:val="28"/>
          <w:szCs w:val="28"/>
          <w:highlight w:val="none"/>
          <w:lang w:val="en-US" w:eastAsia="zh-CN"/>
        </w:rPr>
        <w:t>，C片区（丁堰街道、遥观镇）；</w:t>
      </w:r>
    </w:p>
    <w:p w14:paraId="3668BD4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注：本项目共分3个分包，供应商需对全部分包进行响应。</w:t>
      </w:r>
    </w:p>
    <w:p w14:paraId="5215A14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6.采购需求：</w:t>
      </w:r>
      <w:bookmarkStart w:id="11" w:name="_Hlk510621773"/>
      <w:r>
        <w:rPr>
          <w:rFonts w:hint="eastAsia" w:ascii="仿宋" w:hAnsi="仿宋" w:eastAsia="仿宋" w:cs="仿宋"/>
          <w:sz w:val="28"/>
          <w:szCs w:val="28"/>
          <w:highlight w:val="none"/>
        </w:rPr>
        <w:t>开展</w:t>
      </w:r>
      <w:r>
        <w:rPr>
          <w:rFonts w:hint="eastAsia" w:ascii="仿宋" w:hAnsi="仿宋" w:eastAsia="仿宋" w:cs="仿宋"/>
          <w:sz w:val="28"/>
          <w:szCs w:val="28"/>
          <w:highlight w:val="none"/>
          <w:lang w:val="en-US" w:eastAsia="zh-CN"/>
        </w:rPr>
        <w:t>常州经济开发区</w:t>
      </w:r>
      <w:r>
        <w:rPr>
          <w:rFonts w:hint="eastAsia" w:ascii="仿宋" w:hAnsi="仿宋" w:eastAsia="仿宋" w:cs="仿宋"/>
          <w:b/>
          <w:bCs/>
          <w:color w:val="auto"/>
          <w:sz w:val="28"/>
          <w:szCs w:val="28"/>
          <w:highlight w:val="none"/>
          <w:lang w:val="en-US" w:eastAsia="zh-CN"/>
        </w:rPr>
        <w:t>A、B、C</w:t>
      </w:r>
      <w:r>
        <w:rPr>
          <w:rFonts w:hint="eastAsia" w:ascii="仿宋" w:hAnsi="仿宋" w:eastAsia="仿宋" w:cs="仿宋"/>
          <w:sz w:val="28"/>
          <w:szCs w:val="28"/>
          <w:highlight w:val="none"/>
          <w:lang w:val="en-US" w:eastAsia="zh-CN"/>
        </w:rPr>
        <w:t>片区存量房基准价维护和不动产涉税评估（含增量和存量）项目；</w:t>
      </w:r>
    </w:p>
    <w:p w14:paraId="206D599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服务</w:t>
      </w:r>
      <w:r>
        <w:rPr>
          <w:rFonts w:hint="eastAsia" w:ascii="仿宋" w:hAnsi="仿宋" w:eastAsia="仿宋" w:cs="仿宋"/>
          <w:sz w:val="28"/>
          <w:szCs w:val="28"/>
          <w:highlight w:val="none"/>
          <w:lang w:val="en-US" w:eastAsia="zh-CN"/>
        </w:rPr>
        <w:t>期限</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2025年9月5日</w:t>
      </w:r>
      <w:r>
        <w:rPr>
          <w:rFonts w:hint="eastAsia" w:ascii="仿宋" w:hAnsi="仿宋" w:eastAsia="仿宋" w:cs="仿宋"/>
          <w:sz w:val="28"/>
          <w:szCs w:val="28"/>
          <w:highlight w:val="none"/>
        </w:rPr>
        <w:t>至202</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日。在此期间如遇政策变化导致服务内容实质失效，以相关文件中明确的日期为止。</w:t>
      </w:r>
    </w:p>
    <w:bookmarkEnd w:id="11"/>
    <w:p w14:paraId="51F497F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8.本项目是否接受联合体：□是  </w:t>
      </w:r>
      <w:r>
        <w:rPr>
          <w:rFonts w:hint="eastAsia" w:ascii="仿宋" w:hAnsi="仿宋" w:eastAsia="仿宋" w:cs="仿宋"/>
          <w:b/>
          <w:color w:val="000000"/>
          <w:sz w:val="28"/>
          <w:szCs w:val="28"/>
          <w:highlight w:val="none"/>
        </w:rPr>
        <w:t>■</w:t>
      </w:r>
      <w:r>
        <w:rPr>
          <w:rFonts w:hint="eastAsia" w:ascii="仿宋" w:hAnsi="仿宋" w:eastAsia="仿宋" w:cs="仿宋"/>
          <w:sz w:val="28"/>
          <w:szCs w:val="28"/>
          <w:highlight w:val="none"/>
        </w:rPr>
        <w:t>否。</w:t>
      </w:r>
    </w:p>
    <w:p w14:paraId="08CEA413">
      <w:pPr>
        <w:pStyle w:val="5"/>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left="0" w:leftChars="0"/>
        <w:jc w:val="left"/>
        <w:textAlignment w:val="auto"/>
        <w:rPr>
          <w:rFonts w:hint="eastAsia" w:ascii="仿宋" w:hAnsi="仿宋" w:eastAsia="仿宋" w:cs="仿宋"/>
          <w:sz w:val="28"/>
          <w:szCs w:val="28"/>
          <w:highlight w:val="none"/>
        </w:rPr>
      </w:pPr>
      <w:bookmarkStart w:id="12" w:name="_Toc28359003"/>
      <w:bookmarkStart w:id="13" w:name="_Toc35393622"/>
      <w:bookmarkStart w:id="14" w:name="_Toc35393791"/>
      <w:bookmarkStart w:id="15" w:name="_Toc28359080"/>
      <w:r>
        <w:rPr>
          <w:rFonts w:hint="eastAsia" w:ascii="仿宋" w:hAnsi="仿宋" w:eastAsia="仿宋" w:cs="仿宋"/>
          <w:sz w:val="28"/>
          <w:szCs w:val="28"/>
          <w:highlight w:val="none"/>
        </w:rPr>
        <w:t>二、申请人的资格要求（须同时满足）</w:t>
      </w:r>
      <w:bookmarkEnd w:id="12"/>
      <w:bookmarkEnd w:id="13"/>
      <w:bookmarkEnd w:id="14"/>
      <w:bookmarkEnd w:id="15"/>
    </w:p>
    <w:p w14:paraId="709BAF2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bookmarkStart w:id="16" w:name="_Toc28359081"/>
      <w:bookmarkStart w:id="17" w:name="_Toc28359004"/>
      <w:r>
        <w:rPr>
          <w:rFonts w:hint="eastAsia" w:ascii="仿宋" w:hAnsi="仿宋" w:eastAsia="仿宋" w:cs="仿宋"/>
          <w:sz w:val="28"/>
          <w:szCs w:val="28"/>
          <w:highlight w:val="none"/>
        </w:rPr>
        <w:t>1.满足《中华人民共和国政府采购法》第二十二条规定以及下列情形：</w:t>
      </w:r>
    </w:p>
    <w:p w14:paraId="6CFC798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1.1未被“信用中国”网站（WWW.creditchina.gov.cn）或“中国政府采购网”网站（www.ccgp.gov.cn）列入失信被执行人、重大税收违法案件当事人名单、政府采购严重失信行为记录名单；</w:t>
      </w:r>
    </w:p>
    <w:p w14:paraId="7E1FBC4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E7A4A3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p>
    <w:p w14:paraId="3CC1696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2.1 中小企业政策</w:t>
      </w:r>
    </w:p>
    <w:p w14:paraId="566BD6D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本项目不专门面向中小企业预留采购份额。</w:t>
      </w:r>
    </w:p>
    <w:p w14:paraId="798F94F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color w:val="000000"/>
          <w:sz w:val="28"/>
          <w:szCs w:val="28"/>
          <w:highlight w:val="none"/>
        </w:rPr>
        <w:t>■</w:t>
      </w:r>
      <w:r>
        <w:rPr>
          <w:rFonts w:hint="eastAsia" w:ascii="仿宋" w:hAnsi="仿宋" w:eastAsia="仿宋" w:cs="仿宋"/>
          <w:b/>
          <w:bCs/>
          <w:sz w:val="28"/>
          <w:szCs w:val="28"/>
          <w:highlight w:val="none"/>
        </w:rPr>
        <w:t xml:space="preserve">本项目专门面向  </w:t>
      </w:r>
      <w:r>
        <w:rPr>
          <w:rFonts w:hint="eastAsia" w:ascii="仿宋" w:hAnsi="仿宋" w:eastAsia="仿宋" w:cs="仿宋"/>
          <w:sz w:val="28"/>
          <w:szCs w:val="28"/>
          <w:highlight w:val="none"/>
          <w:lang w:eastAsia="zh-CN"/>
        </w:rPr>
        <w:t>□</w:t>
      </w:r>
      <w:r>
        <w:rPr>
          <w:rFonts w:hint="eastAsia" w:ascii="仿宋" w:hAnsi="仿宋" w:eastAsia="仿宋" w:cs="仿宋"/>
          <w:b/>
          <w:bCs/>
          <w:sz w:val="28"/>
          <w:szCs w:val="28"/>
          <w:highlight w:val="none"/>
        </w:rPr>
        <w:t xml:space="preserve">中小 </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小微企业  采购。即：工程全部由符合政策要求的中小/小微企业承建。</w:t>
      </w:r>
    </w:p>
    <w:p w14:paraId="42E1A98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□本项目预留部分采购项目预算专门面向中小企业采购。对于预留份额，工程全部由符合政策要求的中小/小微企业承建。预留份额通过以下措施进行：</w:t>
      </w:r>
      <w:r>
        <w:rPr>
          <w:rFonts w:hint="eastAsia" w:ascii="仿宋" w:hAnsi="仿宋" w:eastAsia="仿宋" w:cs="仿宋"/>
          <w:sz w:val="28"/>
          <w:szCs w:val="28"/>
          <w:highlight w:val="none"/>
          <w:u w:val="single"/>
        </w:rPr>
        <w:t xml:space="preserve">   </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A79523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2.2 其它落实政府采购政策的资格要求（如有）：</w:t>
      </w:r>
      <w:r>
        <w:rPr>
          <w:rFonts w:hint="eastAsia" w:ascii="仿宋" w:hAnsi="仿宋" w:eastAsia="仿宋" w:cs="仿宋"/>
          <w:sz w:val="28"/>
          <w:szCs w:val="28"/>
          <w:highlight w:val="none"/>
          <w:u w:val="single"/>
        </w:rPr>
        <w:t xml:space="preserve">   </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67D95D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 w:hAnsi="仿宋" w:eastAsia="仿宋" w:cs="仿宋"/>
          <w:i/>
          <w:iCs/>
          <w:sz w:val="28"/>
          <w:szCs w:val="28"/>
          <w:highlight w:val="none"/>
          <w:u w:val="single"/>
        </w:rPr>
      </w:pPr>
      <w:r>
        <w:rPr>
          <w:rFonts w:hint="eastAsia" w:ascii="仿宋" w:hAnsi="仿宋" w:eastAsia="仿宋" w:cs="仿宋"/>
          <w:sz w:val="28"/>
          <w:szCs w:val="28"/>
          <w:highlight w:val="none"/>
        </w:rPr>
        <w:t>3.本项目的特定资格要求：</w:t>
      </w:r>
    </w:p>
    <w:p w14:paraId="3D530A02">
      <w:pPr>
        <w:keepNext w:val="0"/>
        <w:keepLines w:val="0"/>
        <w:pageBreakBefore w:val="0"/>
        <w:tabs>
          <w:tab w:val="left" w:pos="900"/>
          <w:tab w:val="left" w:pos="1134"/>
          <w:tab w:val="left" w:pos="1589"/>
          <w:tab w:val="left" w:pos="5521"/>
        </w:tabs>
        <w:kinsoku/>
        <w:wordWrap/>
        <w:overflowPunct/>
        <w:topLinePunct w:val="0"/>
        <w:autoSpaceDE/>
        <w:autoSpaceDN/>
        <w:bidi w:val="0"/>
        <w:adjustRightInd/>
        <w:snapToGrid w:val="0"/>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3.1本项目是否接受分支机构参与响应：□是   </w:t>
      </w:r>
      <w:r>
        <w:rPr>
          <w:rFonts w:hint="eastAsia" w:ascii="仿宋" w:hAnsi="仿宋" w:eastAsia="仿宋" w:cs="仿宋"/>
          <w:b/>
          <w:color w:val="000000"/>
          <w:sz w:val="28"/>
          <w:szCs w:val="28"/>
          <w:highlight w:val="none"/>
        </w:rPr>
        <w:t>■</w:t>
      </w:r>
      <w:r>
        <w:rPr>
          <w:rFonts w:hint="eastAsia" w:ascii="仿宋" w:hAnsi="仿宋" w:eastAsia="仿宋" w:cs="仿宋"/>
          <w:sz w:val="28"/>
          <w:szCs w:val="28"/>
          <w:highlight w:val="none"/>
        </w:rPr>
        <w:t>否；</w:t>
      </w:r>
    </w:p>
    <w:p w14:paraId="138AB41A">
      <w:pPr>
        <w:keepNext w:val="0"/>
        <w:keepLines w:val="0"/>
        <w:pageBreakBefore w:val="0"/>
        <w:tabs>
          <w:tab w:val="left" w:pos="900"/>
          <w:tab w:val="left" w:pos="1134"/>
          <w:tab w:val="left" w:pos="1589"/>
          <w:tab w:val="left" w:pos="5521"/>
        </w:tabs>
        <w:kinsoku/>
        <w:wordWrap/>
        <w:overflowPunct/>
        <w:topLinePunct w:val="0"/>
        <w:autoSpaceDE/>
        <w:autoSpaceDN/>
        <w:bidi w:val="0"/>
        <w:adjustRightInd/>
        <w:snapToGrid w:val="0"/>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3.2 其他特定资格要求：</w:t>
      </w:r>
    </w:p>
    <w:p w14:paraId="399225B3">
      <w:pPr>
        <w:keepNext w:val="0"/>
        <w:keepLines w:val="0"/>
        <w:pageBreakBefore w:val="0"/>
        <w:tabs>
          <w:tab w:val="left" w:pos="900"/>
          <w:tab w:val="left" w:pos="1134"/>
          <w:tab w:val="left" w:pos="1589"/>
          <w:tab w:val="left" w:pos="5521"/>
        </w:tabs>
        <w:kinsoku/>
        <w:wordWrap/>
        <w:overflowPunct/>
        <w:topLinePunct w:val="0"/>
        <w:autoSpaceDE/>
        <w:autoSpaceDN/>
        <w:bidi w:val="0"/>
        <w:adjustRightInd/>
        <w:snapToGrid w:val="0"/>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（1）具有省级以上（含省级）建设行政主管部门颁发的房地产估价机构资质证书、土地估价机构资质证书</w:t>
      </w:r>
    </w:p>
    <w:bookmarkEnd w:id="16"/>
    <w:bookmarkEnd w:id="17"/>
    <w:p w14:paraId="3D0DCC3A">
      <w:pPr>
        <w:pStyle w:val="5"/>
        <w:keepNext w:val="0"/>
        <w:keepLines w:val="0"/>
        <w:pageBreakBefore w:val="0"/>
        <w:widowControl/>
        <w:kinsoku/>
        <w:wordWrap/>
        <w:overflowPunct/>
        <w:topLinePunct w:val="0"/>
        <w:autoSpaceDE/>
        <w:autoSpaceDN/>
        <w:bidi w:val="0"/>
        <w:adjustRightInd/>
        <w:spacing w:before="0" w:beforeAutospacing="0" w:afterAutospacing="0" w:line="240" w:lineRule="auto"/>
        <w:ind w:left="0" w:leftChars="0"/>
        <w:jc w:val="left"/>
        <w:textAlignment w:val="auto"/>
        <w:rPr>
          <w:rFonts w:hint="eastAsia" w:ascii="仿宋" w:hAnsi="仿宋" w:eastAsia="仿宋" w:cs="仿宋"/>
          <w:sz w:val="28"/>
          <w:szCs w:val="28"/>
          <w:highlight w:val="none"/>
        </w:rPr>
      </w:pPr>
      <w:bookmarkStart w:id="18" w:name="_Toc35393623"/>
      <w:bookmarkStart w:id="19" w:name="_Toc35393792"/>
      <w:r>
        <w:rPr>
          <w:rFonts w:hint="eastAsia" w:ascii="仿宋" w:hAnsi="仿宋" w:eastAsia="仿宋" w:cs="仿宋"/>
          <w:sz w:val="28"/>
          <w:szCs w:val="28"/>
          <w:highlight w:val="none"/>
        </w:rPr>
        <w:t>三、获取采购文件</w:t>
      </w:r>
      <w:bookmarkEnd w:id="18"/>
      <w:bookmarkEnd w:id="19"/>
    </w:p>
    <w:p w14:paraId="20D06648">
      <w:pPr>
        <w:keepNext w:val="0"/>
        <w:keepLines w:val="0"/>
        <w:pageBreakBefore w:val="0"/>
        <w:tabs>
          <w:tab w:val="left" w:pos="900"/>
          <w:tab w:val="left" w:pos="1980"/>
        </w:tabs>
        <w:kinsoku/>
        <w:wordWrap/>
        <w:overflowPunct/>
        <w:topLinePunct w:val="0"/>
        <w:autoSpaceDE/>
        <w:autoSpaceDN/>
        <w:bidi w:val="0"/>
        <w:adjustRightInd/>
        <w:snapToGrid w:val="0"/>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1.时间：202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日，每天上午8:30至11:30，下午13:30至17:00（北京时间，法定节假日除外）</w:t>
      </w:r>
    </w:p>
    <w:p w14:paraId="14D4959A">
      <w:pPr>
        <w:keepNext w:val="0"/>
        <w:keepLines w:val="0"/>
        <w:pageBreakBefore w:val="0"/>
        <w:tabs>
          <w:tab w:val="left" w:pos="900"/>
          <w:tab w:val="left" w:pos="1980"/>
        </w:tabs>
        <w:kinsoku/>
        <w:wordWrap/>
        <w:overflowPunct/>
        <w:topLinePunct w:val="0"/>
        <w:autoSpaceDE/>
        <w:autoSpaceDN/>
        <w:bidi w:val="0"/>
        <w:adjustRightInd/>
        <w:snapToGrid w:val="0"/>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2.地点：常州中瑞工程造价咨询有限公司（常州市新北区友邦商务大厦A座13楼）</w:t>
      </w:r>
    </w:p>
    <w:p w14:paraId="71C2D32E">
      <w:pPr>
        <w:keepNext w:val="0"/>
        <w:keepLines w:val="0"/>
        <w:pageBreakBefore w:val="0"/>
        <w:tabs>
          <w:tab w:val="left" w:pos="900"/>
          <w:tab w:val="left" w:pos="1980"/>
        </w:tabs>
        <w:kinsoku/>
        <w:wordWrap/>
        <w:overflowPunct/>
        <w:topLinePunct w:val="0"/>
        <w:autoSpaceDE/>
        <w:autoSpaceDN/>
        <w:bidi w:val="0"/>
        <w:adjustRightInd/>
        <w:snapToGrid w:val="0"/>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3.方式：现场领购，供应商领购时需提供以下资料，资料齐全、符合要求的由采购代理机构发放磋商文件。</w:t>
      </w:r>
    </w:p>
    <w:p w14:paraId="5DE0C364">
      <w:pPr>
        <w:keepNext w:val="0"/>
        <w:keepLines w:val="0"/>
        <w:pageBreakBefore w:val="0"/>
        <w:tabs>
          <w:tab w:val="left" w:pos="900"/>
          <w:tab w:val="left" w:pos="1980"/>
        </w:tabs>
        <w:kinsoku/>
        <w:wordWrap/>
        <w:overflowPunct/>
        <w:topLinePunct w:val="0"/>
        <w:autoSpaceDE/>
        <w:autoSpaceDN/>
        <w:bidi w:val="0"/>
        <w:adjustRightInd/>
        <w:snapToGrid w:val="0"/>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4.售价：人民币伍佰元/份，采购文件售后一概不退。未获取采购文件的磋商供应商不得参与投标。</w:t>
      </w:r>
    </w:p>
    <w:p w14:paraId="5F59F362">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5.磋商供应商获取采购文件时应提供如下材料：</w:t>
      </w:r>
    </w:p>
    <w:p w14:paraId="37A1D819">
      <w:pPr>
        <w:keepNext w:val="0"/>
        <w:keepLines w:val="0"/>
        <w:pageBreakBefore w:val="0"/>
        <w:tabs>
          <w:tab w:val="left" w:pos="900"/>
          <w:tab w:val="left" w:pos="1980"/>
        </w:tabs>
        <w:kinsoku/>
        <w:wordWrap/>
        <w:overflowPunct/>
        <w:topLinePunct w:val="0"/>
        <w:autoSpaceDE/>
        <w:autoSpaceDN/>
        <w:bidi w:val="0"/>
        <w:adjustRightInd/>
        <w:snapToGrid w:val="0"/>
        <w:spacing w:beforeAutospacing="0" w:afterAutospacing="0" w:line="240" w:lineRule="auto"/>
        <w:ind w:left="0" w:left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（1）报名申请表（格式见附件）；</w:t>
      </w:r>
    </w:p>
    <w:p w14:paraId="47786345">
      <w:pPr>
        <w:keepNext w:val="0"/>
        <w:keepLines w:val="0"/>
        <w:pageBreakBefore w:val="0"/>
        <w:tabs>
          <w:tab w:val="left" w:pos="900"/>
          <w:tab w:val="left" w:pos="1980"/>
        </w:tabs>
        <w:kinsoku/>
        <w:wordWrap/>
        <w:overflowPunct/>
        <w:topLinePunct w:val="0"/>
        <w:autoSpaceDE/>
        <w:autoSpaceDN/>
        <w:bidi w:val="0"/>
        <w:adjustRightInd/>
        <w:snapToGrid w:val="0"/>
        <w:spacing w:beforeAutospacing="0" w:afterAutospacing="0" w:line="240" w:lineRule="auto"/>
        <w:ind w:left="0" w:left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（2）企业营业执照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资质证书</w:t>
      </w:r>
      <w:r>
        <w:rPr>
          <w:rFonts w:hint="eastAsia" w:ascii="仿宋" w:hAnsi="仿宋" w:eastAsia="仿宋" w:cs="仿宋"/>
          <w:sz w:val="28"/>
          <w:szCs w:val="28"/>
          <w:highlight w:val="none"/>
        </w:rPr>
        <w:t>（复印件加盖公章）；</w:t>
      </w:r>
    </w:p>
    <w:p w14:paraId="33E7681C">
      <w:pPr>
        <w:keepNext w:val="0"/>
        <w:keepLines w:val="0"/>
        <w:pageBreakBefore w:val="0"/>
        <w:tabs>
          <w:tab w:val="left" w:pos="900"/>
          <w:tab w:val="left" w:pos="1980"/>
        </w:tabs>
        <w:kinsoku/>
        <w:wordWrap/>
        <w:overflowPunct/>
        <w:topLinePunct w:val="0"/>
        <w:autoSpaceDE/>
        <w:autoSpaceDN/>
        <w:bidi w:val="0"/>
        <w:adjustRightInd/>
        <w:snapToGrid w:val="0"/>
        <w:spacing w:beforeAutospacing="0" w:afterAutospacing="0" w:line="240" w:lineRule="auto"/>
        <w:ind w:left="0" w:left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（3）法定代表人授权委托书（需递交，格式见附件）、经办人二代身份证原件及复印件。</w:t>
      </w:r>
    </w:p>
    <w:p w14:paraId="18339816">
      <w:pPr>
        <w:pStyle w:val="5"/>
        <w:keepNext w:val="0"/>
        <w:keepLines w:val="0"/>
        <w:pageBreakBefore w:val="0"/>
        <w:widowControl/>
        <w:kinsoku/>
        <w:wordWrap/>
        <w:overflowPunct/>
        <w:topLinePunct w:val="0"/>
        <w:autoSpaceDE/>
        <w:autoSpaceDN/>
        <w:bidi w:val="0"/>
        <w:adjustRightInd/>
        <w:spacing w:before="0" w:beforeAutospacing="0" w:afterAutospacing="0" w:line="240" w:lineRule="auto"/>
        <w:ind w:left="0" w:leftChars="0"/>
        <w:jc w:val="left"/>
        <w:textAlignment w:val="auto"/>
        <w:rPr>
          <w:rFonts w:hint="eastAsia" w:ascii="仿宋" w:hAnsi="仿宋" w:eastAsia="仿宋" w:cs="仿宋"/>
          <w:sz w:val="28"/>
          <w:szCs w:val="28"/>
          <w:highlight w:val="none"/>
        </w:rPr>
      </w:pPr>
      <w:bookmarkStart w:id="20" w:name="_Toc35393624"/>
      <w:bookmarkStart w:id="21" w:name="_Toc35393793"/>
      <w:bookmarkStart w:id="22" w:name="_Toc28359005"/>
      <w:bookmarkStart w:id="23" w:name="_Toc28359082"/>
      <w:r>
        <w:rPr>
          <w:rFonts w:hint="eastAsia" w:ascii="仿宋" w:hAnsi="仿宋" w:eastAsia="仿宋" w:cs="仿宋"/>
          <w:sz w:val="28"/>
          <w:szCs w:val="28"/>
          <w:highlight w:val="none"/>
        </w:rPr>
        <w:t>四、</w:t>
      </w:r>
      <w:bookmarkEnd w:id="20"/>
      <w:bookmarkEnd w:id="21"/>
      <w:bookmarkEnd w:id="22"/>
      <w:bookmarkEnd w:id="23"/>
      <w:r>
        <w:rPr>
          <w:rFonts w:hint="eastAsia" w:ascii="仿宋" w:hAnsi="仿宋" w:eastAsia="仿宋" w:cs="仿宋"/>
          <w:sz w:val="28"/>
          <w:szCs w:val="28"/>
          <w:highlight w:val="none"/>
        </w:rPr>
        <w:t>响应文件提交</w:t>
      </w:r>
    </w:p>
    <w:p w14:paraId="57EA754C">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bCs/>
          <w:sz w:val="28"/>
          <w:szCs w:val="28"/>
          <w:highlight w:val="none"/>
          <w:u w:val="single"/>
        </w:rPr>
      </w:pPr>
      <w:r>
        <w:rPr>
          <w:rFonts w:hint="eastAsia" w:ascii="仿宋" w:hAnsi="仿宋" w:eastAsia="仿宋" w:cs="仿宋"/>
          <w:sz w:val="28"/>
          <w:szCs w:val="28"/>
          <w:highlight w:val="none"/>
          <w:lang w:bidi="ar"/>
        </w:rPr>
        <w:t>截止时间：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r>
        <w:rPr>
          <w:rFonts w:hint="eastAsia" w:ascii="仿宋" w:hAnsi="仿宋" w:eastAsia="仿宋" w:cs="仿宋"/>
          <w:bCs/>
          <w:sz w:val="28"/>
          <w:szCs w:val="28"/>
          <w:highlight w:val="none"/>
          <w:lang w:bidi="ar"/>
        </w:rPr>
        <w:t>北京时间）</w:t>
      </w:r>
      <w:r>
        <w:rPr>
          <w:rFonts w:hint="eastAsia" w:ascii="仿宋" w:hAnsi="仿宋" w:eastAsia="仿宋" w:cs="仿宋"/>
          <w:iCs/>
          <w:sz w:val="28"/>
          <w:szCs w:val="28"/>
          <w:highlight w:val="none"/>
          <w:lang w:bidi="ar"/>
        </w:rPr>
        <w:t>。</w:t>
      </w:r>
    </w:p>
    <w:p w14:paraId="5BD1F262">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val="zh-TW" w:bidi="ar"/>
        </w:rPr>
      </w:pPr>
      <w:r>
        <w:rPr>
          <w:rFonts w:hint="eastAsia" w:ascii="仿宋" w:hAnsi="仿宋" w:eastAsia="仿宋" w:cs="仿宋"/>
          <w:sz w:val="28"/>
          <w:szCs w:val="28"/>
          <w:highlight w:val="none"/>
          <w:lang w:bidi="ar"/>
        </w:rPr>
        <w:t>地点：</w:t>
      </w:r>
      <w:r>
        <w:rPr>
          <w:rFonts w:hint="eastAsia" w:ascii="仿宋" w:hAnsi="仿宋" w:eastAsia="仿宋" w:cs="仿宋"/>
          <w:sz w:val="28"/>
          <w:szCs w:val="28"/>
          <w:highlight w:val="none"/>
        </w:rPr>
        <w:t>常州中瑞工程造价咨询有限公司开标会议室（常州市新北区友邦商务大厦A座13楼）</w:t>
      </w:r>
      <w:r>
        <w:rPr>
          <w:rFonts w:hint="eastAsia" w:ascii="仿宋" w:hAnsi="仿宋" w:eastAsia="仿宋" w:cs="仿宋"/>
          <w:sz w:val="28"/>
          <w:szCs w:val="28"/>
          <w:highlight w:val="none"/>
          <w:lang w:val="zh-TW" w:bidi="ar"/>
        </w:rPr>
        <w:t>。</w:t>
      </w:r>
    </w:p>
    <w:p w14:paraId="560BD8E4">
      <w:pPr>
        <w:pStyle w:val="5"/>
        <w:keepNext w:val="0"/>
        <w:keepLines w:val="0"/>
        <w:pageBreakBefore w:val="0"/>
        <w:kinsoku/>
        <w:wordWrap/>
        <w:overflowPunct/>
        <w:topLinePunct w:val="0"/>
        <w:autoSpaceDE/>
        <w:autoSpaceDN/>
        <w:bidi w:val="0"/>
        <w:adjustRightInd/>
        <w:spacing w:before="0" w:beforeAutospacing="0" w:afterAutospacing="0" w:line="240" w:lineRule="auto"/>
        <w:ind w:left="0" w:left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五、开启</w:t>
      </w:r>
    </w:p>
    <w:p w14:paraId="6705D154">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val="zh-TW" w:bidi="ar"/>
        </w:rPr>
      </w:pPr>
      <w:r>
        <w:rPr>
          <w:rFonts w:hint="eastAsia" w:ascii="仿宋" w:hAnsi="仿宋" w:eastAsia="仿宋" w:cs="仿宋"/>
          <w:sz w:val="28"/>
          <w:szCs w:val="28"/>
          <w:highlight w:val="none"/>
          <w:lang w:val="zh-TW" w:bidi="ar"/>
        </w:rPr>
        <w:t>时间：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2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15</w:t>
      </w:r>
      <w:bookmarkStart w:id="36" w:name="_GoBack"/>
      <w:bookmarkEnd w:id="36"/>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r>
        <w:rPr>
          <w:rFonts w:hint="eastAsia" w:ascii="仿宋" w:hAnsi="仿宋" w:eastAsia="仿宋" w:cs="仿宋"/>
          <w:sz w:val="28"/>
          <w:szCs w:val="28"/>
          <w:highlight w:val="none"/>
          <w:lang w:val="zh-TW" w:bidi="ar"/>
        </w:rPr>
        <w:t>（北京时间）。</w:t>
      </w:r>
    </w:p>
    <w:p w14:paraId="25472A96">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bCs/>
          <w:sz w:val="28"/>
          <w:szCs w:val="28"/>
          <w:highlight w:val="none"/>
          <w:u w:val="single"/>
        </w:rPr>
      </w:pPr>
      <w:r>
        <w:rPr>
          <w:rFonts w:hint="eastAsia" w:ascii="仿宋" w:hAnsi="仿宋" w:eastAsia="仿宋" w:cs="仿宋"/>
          <w:sz w:val="28"/>
          <w:szCs w:val="28"/>
          <w:highlight w:val="none"/>
          <w:lang w:val="zh-TW" w:bidi="ar"/>
        </w:rPr>
        <w:t>地点：</w:t>
      </w:r>
      <w:r>
        <w:rPr>
          <w:rFonts w:hint="eastAsia" w:ascii="仿宋" w:hAnsi="仿宋" w:eastAsia="仿宋" w:cs="仿宋"/>
          <w:sz w:val="28"/>
          <w:szCs w:val="28"/>
          <w:highlight w:val="none"/>
        </w:rPr>
        <w:t>常州中瑞工程造价咨询有限公司开标会议室（常州市新北区友邦商务大厦A座13楼）</w:t>
      </w:r>
      <w:r>
        <w:rPr>
          <w:rFonts w:hint="eastAsia" w:ascii="仿宋" w:hAnsi="仿宋" w:eastAsia="仿宋" w:cs="仿宋"/>
          <w:sz w:val="28"/>
          <w:szCs w:val="28"/>
          <w:highlight w:val="none"/>
          <w:lang w:val="zh-TW" w:bidi="ar"/>
        </w:rPr>
        <w:t>。</w:t>
      </w:r>
    </w:p>
    <w:p w14:paraId="16C3F574">
      <w:pPr>
        <w:pStyle w:val="5"/>
        <w:keepNext w:val="0"/>
        <w:keepLines w:val="0"/>
        <w:pageBreakBefore w:val="0"/>
        <w:kinsoku/>
        <w:wordWrap/>
        <w:overflowPunct/>
        <w:topLinePunct w:val="0"/>
        <w:autoSpaceDE/>
        <w:autoSpaceDN/>
        <w:bidi w:val="0"/>
        <w:adjustRightInd/>
        <w:spacing w:before="0" w:beforeAutospacing="0" w:afterAutospacing="0" w:line="240" w:lineRule="auto"/>
        <w:ind w:left="0" w:leftChars="0"/>
        <w:jc w:val="left"/>
        <w:textAlignment w:val="auto"/>
        <w:rPr>
          <w:rFonts w:hint="eastAsia" w:ascii="仿宋" w:hAnsi="仿宋" w:eastAsia="仿宋" w:cs="仿宋"/>
          <w:sz w:val="28"/>
          <w:szCs w:val="28"/>
          <w:highlight w:val="none"/>
        </w:rPr>
      </w:pPr>
      <w:bookmarkStart w:id="24" w:name="_Toc28359007"/>
      <w:bookmarkStart w:id="25" w:name="_Toc35393794"/>
      <w:bookmarkStart w:id="26" w:name="_Toc28359084"/>
      <w:bookmarkStart w:id="27" w:name="_Toc35393625"/>
      <w:r>
        <w:rPr>
          <w:rFonts w:hint="eastAsia" w:ascii="仿宋" w:hAnsi="仿宋" w:eastAsia="仿宋" w:cs="仿宋"/>
          <w:sz w:val="28"/>
          <w:szCs w:val="28"/>
          <w:highlight w:val="none"/>
        </w:rPr>
        <w:t>六、公告期限</w:t>
      </w:r>
      <w:bookmarkEnd w:id="24"/>
      <w:bookmarkEnd w:id="25"/>
      <w:bookmarkEnd w:id="26"/>
      <w:bookmarkEnd w:id="27"/>
    </w:p>
    <w:p w14:paraId="380CC2CB">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自本公告发布之日起5个工作日。</w:t>
      </w:r>
    </w:p>
    <w:p w14:paraId="29F7D090">
      <w:pPr>
        <w:pStyle w:val="5"/>
        <w:keepNext w:val="0"/>
        <w:keepLines w:val="0"/>
        <w:pageBreakBefore w:val="0"/>
        <w:kinsoku/>
        <w:wordWrap/>
        <w:overflowPunct/>
        <w:topLinePunct w:val="0"/>
        <w:autoSpaceDE/>
        <w:autoSpaceDN/>
        <w:bidi w:val="0"/>
        <w:adjustRightInd/>
        <w:spacing w:before="0" w:beforeAutospacing="0" w:afterAutospacing="0" w:line="240" w:lineRule="auto"/>
        <w:ind w:left="0" w:leftChars="0"/>
        <w:jc w:val="left"/>
        <w:textAlignment w:val="auto"/>
        <w:rPr>
          <w:rFonts w:hint="eastAsia" w:ascii="仿宋" w:hAnsi="仿宋" w:eastAsia="仿宋" w:cs="仿宋"/>
          <w:sz w:val="28"/>
          <w:szCs w:val="28"/>
          <w:highlight w:val="none"/>
        </w:rPr>
      </w:pPr>
      <w:bookmarkStart w:id="28" w:name="_Toc35393795"/>
      <w:bookmarkStart w:id="29" w:name="_Toc35393626"/>
      <w:r>
        <w:rPr>
          <w:rFonts w:hint="eastAsia" w:ascii="仿宋" w:hAnsi="仿宋" w:eastAsia="仿宋" w:cs="仿宋"/>
          <w:sz w:val="28"/>
          <w:szCs w:val="28"/>
          <w:highlight w:val="none"/>
        </w:rPr>
        <w:t>七、其他补充事宜</w:t>
      </w:r>
      <w:bookmarkEnd w:id="28"/>
      <w:bookmarkEnd w:id="29"/>
    </w:p>
    <w:p w14:paraId="4A192DB7">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1.本项目需要落实的政府采购政策：</w:t>
      </w:r>
      <w:r>
        <w:rPr>
          <w:rFonts w:hint="eastAsia" w:ascii="仿宋" w:hAnsi="仿宋" w:eastAsia="仿宋" w:cs="仿宋"/>
          <w:sz w:val="28"/>
          <w:szCs w:val="28"/>
          <w:highlight w:val="none"/>
          <w:u w:val="single"/>
          <w:lang w:bidi="ar"/>
        </w:rPr>
        <w:t xml:space="preserve">   /  </w:t>
      </w:r>
      <w:r>
        <w:rPr>
          <w:rFonts w:hint="eastAsia" w:ascii="仿宋" w:hAnsi="仿宋" w:eastAsia="仿宋" w:cs="仿宋"/>
          <w:sz w:val="28"/>
          <w:szCs w:val="28"/>
          <w:highlight w:val="none"/>
          <w:lang w:bidi="ar"/>
        </w:rPr>
        <w:t>。</w:t>
      </w:r>
    </w:p>
    <w:p w14:paraId="40BD0088">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2.本项目不收取磋商保证金。</w:t>
      </w:r>
    </w:p>
    <w:p w14:paraId="20EA392C">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3. 现场勘察及澄清：</w:t>
      </w:r>
    </w:p>
    <w:p w14:paraId="06B5AF11">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3.1</w:t>
      </w:r>
      <w:r>
        <w:rPr>
          <w:rFonts w:hint="eastAsia" w:ascii="仿宋" w:hAnsi="仿宋" w:eastAsia="仿宋" w:cs="仿宋"/>
          <w:b/>
          <w:color w:val="000000"/>
          <w:sz w:val="28"/>
          <w:szCs w:val="28"/>
          <w:highlight w:val="none"/>
        </w:rPr>
        <w:t>■</w:t>
      </w:r>
      <w:r>
        <w:rPr>
          <w:rFonts w:hint="eastAsia" w:ascii="仿宋" w:hAnsi="仿宋" w:eastAsia="仿宋" w:cs="仿宋"/>
          <w:sz w:val="28"/>
          <w:szCs w:val="28"/>
          <w:highlight w:val="none"/>
          <w:lang w:bidi="ar"/>
        </w:rPr>
        <w:t>采购人不组织现场勘察。</w:t>
      </w:r>
      <w:r>
        <w:rPr>
          <w:rFonts w:hint="eastAsia" w:ascii="仿宋" w:hAnsi="仿宋" w:eastAsia="仿宋" w:cs="仿宋"/>
          <w:sz w:val="28"/>
          <w:szCs w:val="28"/>
          <w:highlight w:val="none"/>
        </w:rPr>
        <w:t>因疫情防控供应商自行安排人员至现场踏勘了解项目情况，在成交后不得以未踏勘现场为由向采购人提出其他任何要求。</w:t>
      </w:r>
    </w:p>
    <w:p w14:paraId="5A04839F">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采购人组织现场勘察，勘察时间：</w:t>
      </w:r>
      <w:r>
        <w:rPr>
          <w:rFonts w:hint="eastAsia" w:ascii="仿宋" w:hAnsi="仿宋" w:eastAsia="仿宋" w:cs="仿宋"/>
          <w:sz w:val="28"/>
          <w:szCs w:val="28"/>
          <w:highlight w:val="none"/>
          <w:u w:val="single"/>
          <w:lang w:bidi="ar"/>
        </w:rPr>
        <w:t xml:space="preserve"> / </w:t>
      </w:r>
      <w:r>
        <w:rPr>
          <w:rFonts w:hint="eastAsia" w:ascii="仿宋" w:hAnsi="仿宋" w:eastAsia="仿宋" w:cs="仿宋"/>
          <w:sz w:val="28"/>
          <w:szCs w:val="28"/>
          <w:highlight w:val="none"/>
          <w:lang w:bidi="ar"/>
        </w:rPr>
        <w:t>年</w:t>
      </w:r>
      <w:r>
        <w:rPr>
          <w:rFonts w:hint="eastAsia" w:ascii="仿宋" w:hAnsi="仿宋" w:eastAsia="仿宋" w:cs="仿宋"/>
          <w:sz w:val="28"/>
          <w:szCs w:val="28"/>
          <w:highlight w:val="none"/>
          <w:u w:val="single"/>
          <w:lang w:bidi="ar"/>
        </w:rPr>
        <w:t xml:space="preserve"> / </w:t>
      </w:r>
      <w:r>
        <w:rPr>
          <w:rFonts w:hint="eastAsia" w:ascii="仿宋" w:hAnsi="仿宋" w:eastAsia="仿宋" w:cs="仿宋"/>
          <w:sz w:val="28"/>
          <w:szCs w:val="28"/>
          <w:highlight w:val="none"/>
          <w:lang w:bidi="ar"/>
        </w:rPr>
        <w:t>月</w:t>
      </w:r>
      <w:r>
        <w:rPr>
          <w:rFonts w:hint="eastAsia" w:ascii="仿宋" w:hAnsi="仿宋" w:eastAsia="仿宋" w:cs="仿宋"/>
          <w:sz w:val="28"/>
          <w:szCs w:val="28"/>
          <w:highlight w:val="none"/>
          <w:u w:val="single"/>
          <w:lang w:bidi="ar"/>
        </w:rPr>
        <w:t xml:space="preserve"> / </w:t>
      </w:r>
      <w:r>
        <w:rPr>
          <w:rFonts w:hint="eastAsia" w:ascii="仿宋" w:hAnsi="仿宋" w:eastAsia="仿宋" w:cs="仿宋"/>
          <w:sz w:val="28"/>
          <w:szCs w:val="28"/>
          <w:highlight w:val="none"/>
          <w:lang w:bidi="ar"/>
        </w:rPr>
        <w:t>日</w:t>
      </w:r>
      <w:r>
        <w:rPr>
          <w:rFonts w:hint="eastAsia" w:ascii="仿宋" w:hAnsi="仿宋" w:eastAsia="仿宋" w:cs="仿宋"/>
          <w:sz w:val="28"/>
          <w:szCs w:val="28"/>
          <w:highlight w:val="none"/>
          <w:u w:val="single"/>
          <w:lang w:bidi="ar"/>
        </w:rPr>
        <w:t xml:space="preserve"> / </w:t>
      </w:r>
      <w:r>
        <w:rPr>
          <w:rFonts w:hint="eastAsia" w:ascii="仿宋" w:hAnsi="仿宋" w:eastAsia="仿宋" w:cs="仿宋"/>
          <w:sz w:val="28"/>
          <w:szCs w:val="28"/>
          <w:highlight w:val="none"/>
          <w:lang w:bidi="ar"/>
        </w:rPr>
        <w:t>点</w:t>
      </w:r>
      <w:r>
        <w:rPr>
          <w:rFonts w:hint="eastAsia" w:ascii="仿宋" w:hAnsi="仿宋" w:eastAsia="仿宋" w:cs="仿宋"/>
          <w:sz w:val="28"/>
          <w:szCs w:val="28"/>
          <w:highlight w:val="none"/>
          <w:u w:val="single"/>
          <w:lang w:bidi="ar"/>
        </w:rPr>
        <w:t xml:space="preserve"> / </w:t>
      </w:r>
      <w:r>
        <w:rPr>
          <w:rFonts w:hint="eastAsia" w:ascii="仿宋" w:hAnsi="仿宋" w:eastAsia="仿宋" w:cs="仿宋"/>
          <w:sz w:val="28"/>
          <w:szCs w:val="28"/>
          <w:highlight w:val="none"/>
          <w:lang w:bidi="ar"/>
        </w:rPr>
        <w:t>分，</w:t>
      </w:r>
    </w:p>
    <w:p w14:paraId="58DB7724">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勘察地点：</w:t>
      </w:r>
      <w:r>
        <w:rPr>
          <w:rFonts w:hint="eastAsia" w:ascii="仿宋" w:hAnsi="仿宋" w:eastAsia="仿宋" w:cs="仿宋"/>
          <w:sz w:val="28"/>
          <w:szCs w:val="28"/>
          <w:highlight w:val="none"/>
          <w:u w:val="single"/>
        </w:rPr>
        <w:t xml:space="preserve">  </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6854D61">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勘察联系人：（需要现场勘察的供应商必须提前一天向联系人申请报备方能进入现场） 联系人：</w:t>
      </w:r>
      <w:r>
        <w:rPr>
          <w:rFonts w:hint="eastAsia" w:ascii="仿宋" w:hAnsi="仿宋" w:eastAsia="仿宋" w:cs="仿宋"/>
          <w:sz w:val="28"/>
          <w:szCs w:val="28"/>
          <w:highlight w:val="none"/>
          <w:u w:val="single"/>
        </w:rPr>
        <w:t xml:space="preserve">  </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bidi="ar"/>
        </w:rPr>
        <w:t xml:space="preserve">     联系电话：</w:t>
      </w:r>
      <w:r>
        <w:rPr>
          <w:rFonts w:hint="eastAsia" w:ascii="仿宋" w:hAnsi="仿宋" w:eastAsia="仿宋" w:cs="仿宋"/>
          <w:sz w:val="28"/>
          <w:szCs w:val="28"/>
          <w:highlight w:val="none"/>
          <w:u w:val="single"/>
        </w:rPr>
        <w:t xml:space="preserve">  </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bidi="ar"/>
        </w:rPr>
        <w:t xml:space="preserve"> 。</w:t>
      </w:r>
    </w:p>
    <w:p w14:paraId="202A7A38">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3.2对采购文件需要进行澄清或有疑问的供应商，均应在202</w:t>
      </w:r>
      <w:r>
        <w:rPr>
          <w:rFonts w:hint="eastAsia" w:ascii="仿宋" w:hAnsi="仿宋" w:eastAsia="仿宋" w:cs="仿宋"/>
          <w:sz w:val="28"/>
          <w:szCs w:val="28"/>
          <w:highlight w:val="none"/>
          <w:lang w:val="en-US" w:eastAsia="zh-CN" w:bidi="ar"/>
        </w:rPr>
        <w:t>5</w:t>
      </w:r>
      <w:r>
        <w:rPr>
          <w:rFonts w:hint="eastAsia" w:ascii="仿宋" w:hAnsi="仿宋" w:eastAsia="仿宋" w:cs="仿宋"/>
          <w:sz w:val="28"/>
          <w:szCs w:val="28"/>
          <w:highlight w:val="none"/>
          <w:lang w:bidi="ar"/>
        </w:rPr>
        <w:t>年</w:t>
      </w:r>
      <w:r>
        <w:rPr>
          <w:rFonts w:hint="eastAsia" w:ascii="仿宋" w:hAnsi="仿宋" w:eastAsia="仿宋" w:cs="仿宋"/>
          <w:sz w:val="28"/>
          <w:szCs w:val="28"/>
          <w:highlight w:val="none"/>
          <w:u w:val="single"/>
          <w:lang w:val="en-US" w:eastAsia="zh-CN" w:bidi="ar"/>
        </w:rPr>
        <w:t>8</w:t>
      </w:r>
      <w:r>
        <w:rPr>
          <w:rFonts w:hint="eastAsia" w:ascii="仿宋" w:hAnsi="仿宋" w:eastAsia="仿宋" w:cs="仿宋"/>
          <w:sz w:val="28"/>
          <w:szCs w:val="28"/>
          <w:highlight w:val="none"/>
          <w:lang w:bidi="ar"/>
        </w:rPr>
        <w:t>月</w:t>
      </w:r>
      <w:r>
        <w:rPr>
          <w:rFonts w:hint="eastAsia" w:ascii="仿宋" w:hAnsi="仿宋" w:eastAsia="仿宋" w:cs="仿宋"/>
          <w:sz w:val="28"/>
          <w:szCs w:val="28"/>
          <w:highlight w:val="none"/>
          <w:u w:val="single"/>
          <w:lang w:val="en-US" w:eastAsia="zh-CN" w:bidi="ar"/>
        </w:rPr>
        <w:t>26</w:t>
      </w:r>
      <w:r>
        <w:rPr>
          <w:rFonts w:hint="eastAsia" w:ascii="仿宋" w:hAnsi="仿宋" w:eastAsia="仿宋" w:cs="仿宋"/>
          <w:sz w:val="28"/>
          <w:szCs w:val="28"/>
          <w:highlight w:val="none"/>
          <w:lang w:bidi="ar"/>
        </w:rPr>
        <w:t>日17：</w:t>
      </w:r>
      <w:r>
        <w:rPr>
          <w:rFonts w:hint="eastAsia" w:ascii="仿宋" w:hAnsi="仿宋" w:eastAsia="仿宋" w:cs="仿宋"/>
          <w:sz w:val="28"/>
          <w:szCs w:val="28"/>
          <w:highlight w:val="none"/>
          <w:lang w:val="en-US" w:eastAsia="zh-CN" w:bidi="ar"/>
        </w:rPr>
        <w:t>00</w:t>
      </w:r>
      <w:r>
        <w:rPr>
          <w:rFonts w:hint="eastAsia" w:ascii="仿宋" w:hAnsi="仿宋" w:eastAsia="仿宋" w:cs="仿宋"/>
          <w:sz w:val="28"/>
          <w:szCs w:val="28"/>
          <w:highlight w:val="none"/>
          <w:lang w:bidi="ar"/>
        </w:rPr>
        <w:t>前按采购公告中的通讯地址，一次性将需要澄清或疑问内容以书面形式并加盖公章送达采购代理机构，否则视为无有效澄清或疑问。</w:t>
      </w:r>
    </w:p>
    <w:p w14:paraId="09FDEA43">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3.3有关本次采购的事项若存在变动或修改，采购代理机构将通过更正公告形式通知所有获取采购文件的潜在供应商，因未能及时了解相关最新信息所引起的投标失误责任由供应商自负。</w:t>
      </w:r>
    </w:p>
    <w:p w14:paraId="2421BE23">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4.响应文件制作份数要求：</w:t>
      </w:r>
    </w:p>
    <w:p w14:paraId="33B583DE">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正本份数：</w:t>
      </w:r>
      <w:r>
        <w:rPr>
          <w:rFonts w:hint="eastAsia" w:ascii="仿宋" w:hAnsi="仿宋" w:eastAsia="仿宋" w:cs="仿宋"/>
          <w:sz w:val="28"/>
          <w:szCs w:val="28"/>
          <w:highlight w:val="none"/>
          <w:u w:val="single"/>
          <w:lang w:bidi="ar"/>
        </w:rPr>
        <w:t>1</w:t>
      </w:r>
      <w:r>
        <w:rPr>
          <w:rFonts w:hint="eastAsia" w:ascii="仿宋" w:hAnsi="仿宋" w:eastAsia="仿宋" w:cs="仿宋"/>
          <w:sz w:val="28"/>
          <w:szCs w:val="28"/>
          <w:highlight w:val="none"/>
          <w:lang w:bidi="ar"/>
        </w:rPr>
        <w:t>份，副本份数：</w:t>
      </w:r>
      <w:r>
        <w:rPr>
          <w:rFonts w:hint="eastAsia" w:ascii="仿宋" w:hAnsi="仿宋" w:eastAsia="仿宋" w:cs="仿宋"/>
          <w:sz w:val="28"/>
          <w:szCs w:val="28"/>
          <w:highlight w:val="none"/>
          <w:u w:val="single"/>
          <w:lang w:bidi="ar"/>
        </w:rPr>
        <w:t>2</w:t>
      </w:r>
      <w:r>
        <w:rPr>
          <w:rFonts w:hint="eastAsia" w:ascii="仿宋" w:hAnsi="仿宋" w:eastAsia="仿宋" w:cs="仿宋"/>
          <w:sz w:val="28"/>
          <w:szCs w:val="28"/>
          <w:highlight w:val="none"/>
          <w:lang w:bidi="ar"/>
        </w:rPr>
        <w:t>份；U盘</w:t>
      </w:r>
      <w:r>
        <w:rPr>
          <w:rFonts w:hint="eastAsia" w:ascii="仿宋" w:hAnsi="仿宋" w:eastAsia="仿宋" w:cs="仿宋"/>
          <w:sz w:val="28"/>
          <w:szCs w:val="28"/>
          <w:highlight w:val="none"/>
          <w:u w:val="single"/>
          <w:lang w:bidi="ar"/>
        </w:rPr>
        <w:t>1</w:t>
      </w:r>
      <w:r>
        <w:rPr>
          <w:rFonts w:hint="eastAsia" w:ascii="仿宋" w:hAnsi="仿宋" w:eastAsia="仿宋" w:cs="仿宋"/>
          <w:sz w:val="28"/>
          <w:szCs w:val="28"/>
          <w:highlight w:val="none"/>
          <w:lang w:bidi="ar"/>
        </w:rPr>
        <w:t>份（正本完整版扫描件）响应文件应按顺序胶装成册，并编制响应文件目录索引。不论供应商成交与否，响应文件均不退回。</w:t>
      </w:r>
    </w:p>
    <w:p w14:paraId="7A4D9C8B">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5.公告发布媒体：</w:t>
      </w:r>
      <w:r>
        <w:rPr>
          <w:rFonts w:hint="eastAsia" w:ascii="仿宋" w:hAnsi="仿宋" w:eastAsia="仿宋" w:cs="仿宋"/>
          <w:sz w:val="28"/>
          <w:szCs w:val="28"/>
          <w:highlight w:val="none"/>
          <w:lang w:eastAsia="zh-CN" w:bidi="ar"/>
        </w:rPr>
        <w:t>常州中瑞工程咨询有限公司官网</w:t>
      </w:r>
      <w:r>
        <w:rPr>
          <w:rFonts w:hint="eastAsia" w:ascii="仿宋" w:hAnsi="仿宋" w:eastAsia="仿宋" w:cs="仿宋"/>
          <w:sz w:val="28"/>
          <w:szCs w:val="28"/>
          <w:highlight w:val="none"/>
          <w:lang w:bidi="ar"/>
        </w:rPr>
        <w:t>。</w:t>
      </w:r>
    </w:p>
    <w:p w14:paraId="5C7D5B88">
      <w:pPr>
        <w:keepNext w:val="0"/>
        <w:keepLines w:val="0"/>
        <w:pageBreakBefore w:val="0"/>
        <w:kinsoku/>
        <w:wordWrap/>
        <w:overflowPunct/>
        <w:topLinePunct w:val="0"/>
        <w:autoSpaceDE/>
        <w:autoSpaceDN/>
        <w:bidi w:val="0"/>
        <w:adjustRightInd/>
        <w:spacing w:beforeAutospacing="0" w:afterAutospacing="0" w:line="240" w:lineRule="auto"/>
        <w:ind w:left="0" w:leftChars="0" w:firstLine="560" w:firstLineChars="200"/>
        <w:textAlignment w:val="auto"/>
        <w:rPr>
          <w:rFonts w:hint="eastAsia" w:ascii="仿宋" w:hAnsi="仿宋" w:eastAsia="仿宋" w:cs="仿宋"/>
          <w:sz w:val="28"/>
          <w:szCs w:val="28"/>
          <w:highlight w:val="none"/>
          <w:lang w:val="zh-TW" w:bidi="ar"/>
        </w:rPr>
      </w:pPr>
      <w:r>
        <w:rPr>
          <w:rFonts w:hint="eastAsia" w:ascii="仿宋" w:hAnsi="仿宋" w:eastAsia="仿宋" w:cs="仿宋"/>
          <w:sz w:val="28"/>
          <w:szCs w:val="28"/>
          <w:highlight w:val="none"/>
          <w:lang w:bidi="ar"/>
        </w:rPr>
        <w:t>6</w:t>
      </w:r>
      <w:r>
        <w:rPr>
          <w:rFonts w:hint="eastAsia" w:ascii="仿宋" w:hAnsi="仿宋" w:eastAsia="仿宋" w:cs="仿宋"/>
          <w:sz w:val="28"/>
          <w:szCs w:val="28"/>
          <w:highlight w:val="none"/>
          <w:lang w:val="zh-TW" w:bidi="ar"/>
        </w:rPr>
        <w:t>.关于常州市中小企业政府采购信用融资：</w:t>
      </w:r>
    </w:p>
    <w:p w14:paraId="173BF2D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firstLine="560" w:firstLineChars="200"/>
        <w:jc w:val="left"/>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val="zh-TW" w:bidi="ar"/>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5972390F">
      <w:pPr>
        <w:pStyle w:val="5"/>
        <w:keepNext w:val="0"/>
        <w:keepLines w:val="0"/>
        <w:pageBreakBefore w:val="0"/>
        <w:kinsoku/>
        <w:wordWrap/>
        <w:overflowPunct/>
        <w:topLinePunct w:val="0"/>
        <w:autoSpaceDE/>
        <w:autoSpaceDN/>
        <w:bidi w:val="0"/>
        <w:adjustRightInd/>
        <w:spacing w:before="0" w:beforeAutospacing="0" w:afterAutospacing="0" w:line="240" w:lineRule="auto"/>
        <w:ind w:left="0" w:leftChars="0"/>
        <w:jc w:val="left"/>
        <w:textAlignment w:val="auto"/>
        <w:rPr>
          <w:rFonts w:hint="eastAsia" w:ascii="仿宋" w:hAnsi="仿宋" w:eastAsia="仿宋" w:cs="仿宋"/>
          <w:sz w:val="28"/>
          <w:szCs w:val="28"/>
          <w:highlight w:val="none"/>
        </w:rPr>
      </w:pPr>
      <w:bookmarkStart w:id="30" w:name="_Toc35393796"/>
      <w:bookmarkStart w:id="31" w:name="_Toc28359008"/>
      <w:bookmarkStart w:id="32" w:name="_Toc35393627"/>
      <w:bookmarkStart w:id="33" w:name="_Toc28359085"/>
      <w:r>
        <w:rPr>
          <w:rFonts w:hint="eastAsia" w:ascii="仿宋" w:hAnsi="仿宋" w:eastAsia="仿宋" w:cs="仿宋"/>
          <w:sz w:val="28"/>
          <w:szCs w:val="28"/>
          <w:highlight w:val="none"/>
        </w:rPr>
        <w:t>八、对本项目提出询问，请按以下方式联系。</w:t>
      </w:r>
      <w:bookmarkEnd w:id="30"/>
      <w:bookmarkEnd w:id="31"/>
      <w:bookmarkEnd w:id="32"/>
      <w:bookmarkEnd w:id="33"/>
    </w:p>
    <w:p w14:paraId="05437169">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jc w:val="left"/>
        <w:textAlignment w:val="auto"/>
        <w:rPr>
          <w:rFonts w:hint="default" w:ascii="仿宋" w:hAnsi="仿宋" w:eastAsia="仿宋" w:cs="仿宋"/>
          <w:b/>
          <w:sz w:val="28"/>
          <w:szCs w:val="28"/>
          <w:highlight w:val="none"/>
          <w:lang w:val="en-US" w:eastAsia="zh-CN"/>
        </w:rPr>
      </w:pPr>
      <w:r>
        <w:rPr>
          <w:rFonts w:hint="eastAsia" w:ascii="仿宋" w:hAnsi="仿宋" w:eastAsia="仿宋" w:cs="仿宋"/>
          <w:sz w:val="28"/>
          <w:szCs w:val="28"/>
          <w:highlight w:val="none"/>
        </w:rPr>
        <w:t>　　　</w:t>
      </w:r>
      <w:r>
        <w:rPr>
          <w:rFonts w:hint="eastAsia" w:ascii="仿宋" w:hAnsi="仿宋" w:eastAsia="仿宋" w:cs="仿宋"/>
          <w:b/>
          <w:sz w:val="28"/>
          <w:szCs w:val="28"/>
          <w:highlight w:val="none"/>
        </w:rPr>
        <w:t>1.采购人信息</w:t>
      </w:r>
    </w:p>
    <w:p w14:paraId="23C43853">
      <w:pPr>
        <w:keepNext w:val="0"/>
        <w:keepLines w:val="0"/>
        <w:pageBreakBefore w:val="0"/>
        <w:kinsoku/>
        <w:wordWrap/>
        <w:overflowPunct/>
        <w:topLinePunct w:val="0"/>
        <w:autoSpaceDE/>
        <w:autoSpaceDN/>
        <w:bidi w:val="0"/>
        <w:adjustRightInd/>
        <w:spacing w:beforeAutospacing="0" w:afterAutospacing="0" w:line="240" w:lineRule="auto"/>
        <w:ind w:left="0" w:leftChars="0" w:firstLine="840" w:firstLineChars="300"/>
        <w:textAlignment w:val="auto"/>
        <w:rPr>
          <w:rFonts w:hint="eastAsia" w:ascii="仿宋" w:hAnsi="仿宋" w:eastAsia="仿宋" w:cs="仿宋"/>
          <w:sz w:val="28"/>
          <w:szCs w:val="28"/>
          <w:highlight w:val="none"/>
          <w:lang w:val="zh-TW" w:eastAsia="zh-CN" w:bidi="ar"/>
        </w:rPr>
      </w:pPr>
      <w:bookmarkStart w:id="34" w:name="_Toc28359086"/>
      <w:bookmarkStart w:id="35" w:name="_Toc28359009"/>
      <w:r>
        <w:rPr>
          <w:rFonts w:hint="eastAsia" w:ascii="仿宋" w:hAnsi="仿宋" w:eastAsia="仿宋" w:cs="仿宋"/>
          <w:sz w:val="28"/>
          <w:szCs w:val="28"/>
          <w:highlight w:val="none"/>
          <w:lang w:val="zh-TW" w:bidi="ar"/>
        </w:rPr>
        <w:t>名    称：</w:t>
      </w:r>
      <w:r>
        <w:rPr>
          <w:rFonts w:hint="eastAsia" w:ascii="仿宋" w:hAnsi="仿宋" w:eastAsia="仿宋" w:cs="仿宋"/>
          <w:sz w:val="28"/>
          <w:szCs w:val="28"/>
          <w:highlight w:val="none"/>
          <w:lang w:val="zh-TW" w:eastAsia="zh-CN" w:bidi="ar"/>
        </w:rPr>
        <w:t xml:space="preserve"> 江苏常州经济开发区税务局</w:t>
      </w:r>
    </w:p>
    <w:p w14:paraId="3AC53C07">
      <w:pPr>
        <w:keepNext w:val="0"/>
        <w:keepLines w:val="0"/>
        <w:pageBreakBefore w:val="0"/>
        <w:kinsoku/>
        <w:wordWrap/>
        <w:overflowPunct/>
        <w:topLinePunct w:val="0"/>
        <w:autoSpaceDE/>
        <w:autoSpaceDN/>
        <w:bidi w:val="0"/>
        <w:adjustRightInd/>
        <w:spacing w:beforeAutospacing="0" w:afterAutospacing="0" w:line="240" w:lineRule="auto"/>
        <w:ind w:left="0" w:leftChars="0" w:firstLine="840" w:firstLineChars="300"/>
        <w:textAlignment w:val="auto"/>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zh-TW" w:bidi="ar"/>
        </w:rPr>
        <w:t>地    址：江苏省常州市</w:t>
      </w:r>
      <w:r>
        <w:rPr>
          <w:rFonts w:hint="eastAsia" w:ascii="仿宋" w:hAnsi="仿宋" w:eastAsia="仿宋" w:cs="仿宋"/>
          <w:sz w:val="28"/>
          <w:szCs w:val="28"/>
          <w:highlight w:val="none"/>
          <w:lang w:val="en-US" w:eastAsia="zh-CN" w:bidi="ar"/>
        </w:rPr>
        <w:t>经济开发区</w:t>
      </w:r>
    </w:p>
    <w:p w14:paraId="5BE19F3E">
      <w:pPr>
        <w:pStyle w:val="7"/>
        <w:keepNext w:val="0"/>
        <w:keepLines w:val="0"/>
        <w:pageBreakBefore w:val="0"/>
        <w:tabs>
          <w:tab w:val="left" w:pos="567"/>
        </w:tabs>
        <w:kinsoku/>
        <w:wordWrap/>
        <w:overflowPunct/>
        <w:topLinePunct w:val="0"/>
        <w:autoSpaceDE/>
        <w:autoSpaceDN/>
        <w:bidi w:val="0"/>
        <w:adjustRightInd/>
        <w:spacing w:beforeAutospacing="0" w:afterAutospacing="0" w:line="240" w:lineRule="auto"/>
        <w:ind w:left="0" w:leftChars="0" w:firstLine="840" w:firstLineChars="300"/>
        <w:textAlignment w:val="auto"/>
        <w:rPr>
          <w:rFonts w:hint="default"/>
          <w:sz w:val="28"/>
          <w:szCs w:val="28"/>
          <w:lang w:val="en-US" w:eastAsia="zh-CN"/>
        </w:rPr>
      </w:pPr>
      <w:r>
        <w:rPr>
          <w:rFonts w:hint="eastAsia" w:ascii="仿宋" w:hAnsi="仿宋" w:eastAsia="仿宋" w:cs="仿宋"/>
          <w:sz w:val="28"/>
          <w:szCs w:val="28"/>
          <w:highlight w:val="none"/>
          <w:lang w:val="en-US" w:eastAsia="zh-CN" w:bidi="ar"/>
        </w:rPr>
        <w:t>联系</w:t>
      </w:r>
      <w:r>
        <w:rPr>
          <w:rFonts w:hint="eastAsia" w:ascii="仿宋" w:hAnsi="仿宋" w:eastAsia="仿宋" w:cs="仿宋"/>
          <w:kern w:val="2"/>
          <w:sz w:val="28"/>
          <w:szCs w:val="28"/>
          <w:highlight w:val="none"/>
          <w:lang w:val="en-US" w:eastAsia="zh-CN" w:bidi="ar"/>
        </w:rPr>
        <w:t>方式：卞先生、0519-89865529</w:t>
      </w:r>
    </w:p>
    <w:p w14:paraId="570294F1">
      <w:pPr>
        <w:keepNext w:val="0"/>
        <w:keepLines w:val="0"/>
        <w:pageBreakBefore w:val="0"/>
        <w:kinsoku/>
        <w:wordWrap/>
        <w:overflowPunct/>
        <w:topLinePunct w:val="0"/>
        <w:autoSpaceDE/>
        <w:autoSpaceDN/>
        <w:bidi w:val="0"/>
        <w:adjustRightInd/>
        <w:spacing w:beforeAutospacing="0" w:afterAutospacing="0" w:line="240" w:lineRule="auto"/>
        <w:ind w:left="349" w:leftChars="0" w:hanging="349" w:hangingChars="124"/>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2.采购代理机构信息</w:t>
      </w:r>
      <w:bookmarkEnd w:id="34"/>
      <w:bookmarkEnd w:id="35"/>
    </w:p>
    <w:p w14:paraId="0A9F47AF">
      <w:pPr>
        <w:keepNext w:val="0"/>
        <w:keepLines w:val="0"/>
        <w:pageBreakBefore w:val="0"/>
        <w:kinsoku/>
        <w:wordWrap/>
        <w:overflowPunct/>
        <w:topLinePunct w:val="0"/>
        <w:autoSpaceDE/>
        <w:autoSpaceDN/>
        <w:bidi w:val="0"/>
        <w:adjustRightInd/>
        <w:spacing w:beforeAutospacing="0" w:afterAutospacing="0" w:line="240" w:lineRule="auto"/>
        <w:ind w:left="0" w:leftChars="0" w:firstLine="840" w:firstLineChars="300"/>
        <w:textAlignment w:val="auto"/>
        <w:rPr>
          <w:rFonts w:hint="eastAsia" w:ascii="仿宋" w:hAnsi="仿宋" w:eastAsia="仿宋" w:cs="仿宋"/>
          <w:sz w:val="28"/>
          <w:szCs w:val="28"/>
          <w:highlight w:val="none"/>
          <w:lang w:val="zh-TW" w:bidi="ar"/>
        </w:rPr>
      </w:pPr>
      <w:r>
        <w:rPr>
          <w:rFonts w:hint="eastAsia" w:ascii="仿宋" w:hAnsi="仿宋" w:eastAsia="仿宋" w:cs="仿宋"/>
          <w:sz w:val="28"/>
          <w:szCs w:val="28"/>
          <w:highlight w:val="none"/>
          <w:lang w:val="zh-TW" w:bidi="ar"/>
        </w:rPr>
        <w:t>名    称：常州中瑞工程造价咨询有限公司</w:t>
      </w:r>
    </w:p>
    <w:p w14:paraId="50E9316C">
      <w:pPr>
        <w:keepNext w:val="0"/>
        <w:keepLines w:val="0"/>
        <w:pageBreakBefore w:val="0"/>
        <w:kinsoku/>
        <w:wordWrap/>
        <w:overflowPunct/>
        <w:topLinePunct w:val="0"/>
        <w:autoSpaceDE/>
        <w:autoSpaceDN/>
        <w:bidi w:val="0"/>
        <w:adjustRightInd/>
        <w:spacing w:beforeAutospacing="0" w:afterAutospacing="0" w:line="240" w:lineRule="auto"/>
        <w:ind w:left="0" w:leftChars="0" w:firstLine="840" w:firstLineChars="300"/>
        <w:textAlignment w:val="auto"/>
        <w:rPr>
          <w:rFonts w:hint="eastAsia" w:ascii="仿宋" w:hAnsi="仿宋" w:eastAsia="仿宋" w:cs="仿宋"/>
          <w:sz w:val="28"/>
          <w:szCs w:val="28"/>
          <w:highlight w:val="none"/>
          <w:lang w:val="zh-TW" w:bidi="ar"/>
        </w:rPr>
      </w:pPr>
      <w:r>
        <w:rPr>
          <w:rFonts w:hint="eastAsia" w:ascii="仿宋" w:hAnsi="仿宋" w:eastAsia="仿宋" w:cs="仿宋"/>
          <w:sz w:val="28"/>
          <w:szCs w:val="28"/>
          <w:highlight w:val="none"/>
          <w:lang w:val="zh-TW" w:bidi="ar"/>
        </w:rPr>
        <w:t>地    址：常州市新北区友邦商务大厦A座13楼</w:t>
      </w:r>
    </w:p>
    <w:p w14:paraId="6733CEDF">
      <w:pPr>
        <w:keepNext w:val="0"/>
        <w:keepLines w:val="0"/>
        <w:pageBreakBefore w:val="0"/>
        <w:kinsoku/>
        <w:wordWrap/>
        <w:overflowPunct/>
        <w:topLinePunct w:val="0"/>
        <w:autoSpaceDE/>
        <w:autoSpaceDN/>
        <w:bidi w:val="0"/>
        <w:adjustRightInd/>
        <w:spacing w:beforeAutospacing="0" w:afterAutospacing="0" w:line="240" w:lineRule="auto"/>
        <w:ind w:left="0" w:leftChars="0" w:firstLine="840" w:firstLineChars="300"/>
        <w:textAlignment w:val="auto"/>
        <w:rPr>
          <w:rFonts w:hint="eastAsia" w:ascii="仿宋" w:hAnsi="仿宋" w:eastAsia="仿宋" w:cs="仿宋"/>
          <w:sz w:val="28"/>
          <w:szCs w:val="28"/>
          <w:highlight w:val="none"/>
          <w:lang w:val="zh-TW" w:bidi="ar"/>
        </w:rPr>
      </w:pPr>
      <w:r>
        <w:rPr>
          <w:rFonts w:hint="eastAsia" w:ascii="仿宋" w:hAnsi="仿宋" w:eastAsia="仿宋" w:cs="仿宋"/>
          <w:sz w:val="28"/>
          <w:szCs w:val="28"/>
          <w:highlight w:val="none"/>
          <w:lang w:val="zh-TW" w:bidi="ar"/>
        </w:rPr>
        <w:t>联系方式：0519-85606263</w:t>
      </w:r>
    </w:p>
    <w:p w14:paraId="507D517E">
      <w:pPr>
        <w:keepNext w:val="0"/>
        <w:keepLines w:val="0"/>
        <w:pageBreakBefore w:val="0"/>
        <w:kinsoku/>
        <w:wordWrap/>
        <w:overflowPunct/>
        <w:topLinePunct w:val="0"/>
        <w:autoSpaceDE/>
        <w:autoSpaceDN/>
        <w:bidi w:val="0"/>
        <w:adjustRightInd/>
        <w:spacing w:beforeAutospacing="0" w:afterAutospacing="0" w:line="240" w:lineRule="auto"/>
        <w:ind w:left="0" w:leftChars="0" w:firstLine="843" w:firstLineChars="3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3.项目联系方式</w:t>
      </w:r>
    </w:p>
    <w:p w14:paraId="68A4DFE6">
      <w:pPr>
        <w:keepNext w:val="0"/>
        <w:keepLines w:val="0"/>
        <w:pageBreakBefore w:val="0"/>
        <w:kinsoku/>
        <w:wordWrap/>
        <w:overflowPunct/>
        <w:topLinePunct w:val="0"/>
        <w:autoSpaceDE/>
        <w:autoSpaceDN/>
        <w:bidi w:val="0"/>
        <w:adjustRightInd/>
        <w:spacing w:beforeAutospacing="0" w:afterAutospacing="0" w:line="240" w:lineRule="auto"/>
        <w:ind w:left="0" w:leftChars="0" w:firstLine="840" w:firstLineChars="300"/>
        <w:textAlignment w:val="auto"/>
        <w:rPr>
          <w:rFonts w:hint="eastAsia" w:ascii="仿宋" w:hAnsi="仿宋" w:eastAsia="仿宋" w:cs="仿宋"/>
          <w:sz w:val="28"/>
          <w:szCs w:val="28"/>
          <w:highlight w:val="none"/>
          <w:lang w:val="zh-TW" w:bidi="ar"/>
        </w:rPr>
      </w:pPr>
      <w:r>
        <w:rPr>
          <w:rFonts w:hint="eastAsia" w:ascii="仿宋" w:hAnsi="仿宋" w:eastAsia="仿宋" w:cs="仿宋"/>
          <w:sz w:val="28"/>
          <w:szCs w:val="28"/>
          <w:highlight w:val="none"/>
          <w:lang w:val="zh-TW" w:bidi="ar"/>
        </w:rPr>
        <w:t>项目联系人：</w:t>
      </w:r>
      <w:r>
        <w:rPr>
          <w:rFonts w:hint="eastAsia" w:ascii="仿宋" w:hAnsi="仿宋" w:eastAsia="仿宋" w:cs="仿宋"/>
          <w:sz w:val="28"/>
          <w:szCs w:val="28"/>
          <w:highlight w:val="none"/>
          <w:lang w:bidi="ar"/>
        </w:rPr>
        <w:t>孙端阳</w:t>
      </w:r>
    </w:p>
    <w:p w14:paraId="0BD6B536">
      <w:pPr>
        <w:keepNext w:val="0"/>
        <w:keepLines w:val="0"/>
        <w:pageBreakBefore w:val="0"/>
        <w:kinsoku/>
        <w:wordWrap/>
        <w:overflowPunct/>
        <w:topLinePunct w:val="0"/>
        <w:autoSpaceDE/>
        <w:autoSpaceDN/>
        <w:bidi w:val="0"/>
        <w:adjustRightInd/>
        <w:spacing w:beforeAutospacing="0" w:afterAutospacing="0" w:line="240" w:lineRule="auto"/>
        <w:ind w:left="0" w:leftChars="0" w:firstLine="840" w:firstLineChars="300"/>
        <w:textAlignment w:val="auto"/>
        <w:rPr>
          <w:rFonts w:hint="eastAsia" w:ascii="仿宋" w:hAnsi="仿宋" w:eastAsia="仿宋" w:cs="仿宋"/>
          <w:sz w:val="28"/>
          <w:szCs w:val="28"/>
          <w:highlight w:val="none"/>
          <w:lang w:val="zh-TW" w:bidi="ar"/>
        </w:rPr>
      </w:pPr>
      <w:r>
        <w:rPr>
          <w:rFonts w:hint="eastAsia" w:ascii="仿宋" w:hAnsi="仿宋" w:eastAsia="仿宋" w:cs="仿宋"/>
          <w:sz w:val="28"/>
          <w:szCs w:val="28"/>
          <w:highlight w:val="none"/>
          <w:lang w:val="zh-TW" w:bidi="ar"/>
        </w:rPr>
        <w:t>电      话：0519-85606263</w:t>
      </w:r>
    </w:p>
    <w:p w14:paraId="41591BE3">
      <w:pPr>
        <w:keepNext w:val="0"/>
        <w:keepLines w:val="0"/>
        <w:pageBreakBefore w:val="0"/>
        <w:kinsoku/>
        <w:wordWrap/>
        <w:overflowPunct/>
        <w:topLinePunct w:val="0"/>
        <w:autoSpaceDE/>
        <w:autoSpaceDN/>
        <w:bidi w:val="0"/>
        <w:adjustRightInd/>
        <w:spacing w:beforeAutospacing="0" w:afterAutospacing="0" w:line="240" w:lineRule="auto"/>
        <w:ind w:left="0" w:leftChars="0"/>
        <w:textAlignment w:val="auto"/>
        <w:rPr>
          <w:rFonts w:hint="eastAsia" w:ascii="仿宋" w:hAnsi="仿宋" w:eastAsia="仿宋" w:cs="仿宋"/>
          <w:sz w:val="28"/>
          <w:szCs w:val="28"/>
        </w:rPr>
      </w:pPr>
      <w:r>
        <w:rPr>
          <w:rFonts w:hint="eastAsia" w:ascii="仿宋" w:hAnsi="仿宋" w:eastAsia="仿宋" w:cs="仿宋"/>
          <w:sz w:val="28"/>
          <w:szCs w:val="28"/>
        </w:rPr>
        <w:br w:type="page"/>
      </w:r>
    </w:p>
    <w:p w14:paraId="595BDD1E">
      <w:pPr>
        <w:spacing w:line="400" w:lineRule="exact"/>
        <w:outlineLvl w:val="0"/>
        <w:rPr>
          <w:rStyle w:val="13"/>
          <w:rFonts w:ascii="宋体" w:hAnsi="宋体" w:cs="宋体"/>
          <w:sz w:val="24"/>
          <w:shd w:val="clear" w:color="auto" w:fill="FFFFFF"/>
        </w:rPr>
      </w:pPr>
      <w:r>
        <w:rPr>
          <w:rStyle w:val="13"/>
          <w:rFonts w:hint="eastAsia" w:ascii="宋体" w:hAnsi="宋体" w:cs="宋体"/>
          <w:sz w:val="24"/>
          <w:shd w:val="clear" w:color="auto" w:fill="FFFFFF"/>
        </w:rPr>
        <w:t>附件一：</w:t>
      </w:r>
    </w:p>
    <w:p w14:paraId="2C120F64">
      <w:pPr>
        <w:snapToGrid w:val="0"/>
        <w:spacing w:line="360" w:lineRule="auto"/>
        <w:jc w:val="center"/>
        <w:rPr>
          <w:rFonts w:hint="eastAsia" w:ascii="宋体" w:hAnsi="宋体" w:cs="宋体"/>
          <w:sz w:val="24"/>
          <w:szCs w:val="24"/>
        </w:rPr>
      </w:pPr>
      <w:r>
        <w:rPr>
          <w:rFonts w:hint="eastAsia" w:ascii="宋体" w:hAnsi="宋体" w:cs="宋体"/>
          <w:b/>
          <w:bCs/>
          <w:kern w:val="0"/>
          <w:sz w:val="24"/>
          <w:szCs w:val="24"/>
        </w:rPr>
        <w:t>报名申请表</w:t>
      </w:r>
    </w:p>
    <w:p w14:paraId="525992B2">
      <w:pPr>
        <w:widowControl/>
        <w:spacing w:before="100" w:beforeAutospacing="1" w:after="100" w:afterAutospacing="1" w:line="183" w:lineRule="atLeast"/>
        <w:jc w:val="left"/>
        <w:rPr>
          <w:rFonts w:hint="eastAsia" w:ascii="宋体" w:hAnsi="宋体" w:cs="宋体"/>
          <w:kern w:val="0"/>
          <w:sz w:val="24"/>
          <w:szCs w:val="24"/>
        </w:rPr>
      </w:pPr>
      <w:r>
        <w:rPr>
          <w:rFonts w:hint="eastAsia" w:ascii="宋体" w:hAnsi="宋体" w:cs="宋体"/>
          <w:bCs/>
          <w:kern w:val="0"/>
          <w:sz w:val="24"/>
          <w:szCs w:val="24"/>
        </w:rPr>
        <w:t>项目编号：</w:t>
      </w:r>
    </w:p>
    <w:tbl>
      <w:tblPr>
        <w:tblStyle w:val="10"/>
        <w:tblW w:w="90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097"/>
      </w:tblGrid>
      <w:tr w14:paraId="6D98F3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45A30A26">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bCs/>
                <w:kern w:val="0"/>
                <w:sz w:val="24"/>
                <w:szCs w:val="24"/>
              </w:rPr>
              <w:t>供应商全称（公章）：</w:t>
            </w:r>
          </w:p>
        </w:tc>
      </w:tr>
      <w:tr w14:paraId="3AB13E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9097" w:type="dxa"/>
            <w:tcBorders>
              <w:top w:val="outset" w:color="auto" w:sz="6" w:space="0"/>
              <w:left w:val="single" w:color="auto" w:sz="12" w:space="0"/>
              <w:bottom w:val="single" w:color="auto" w:sz="12" w:space="0"/>
              <w:right w:val="single" w:color="auto" w:sz="12" w:space="0"/>
            </w:tcBorders>
            <w:noWrap w:val="0"/>
            <w:vAlign w:val="center"/>
          </w:tcPr>
          <w:p w14:paraId="5826F59A">
            <w:pPr>
              <w:widowControl/>
              <w:adjustRightInd w:val="0"/>
              <w:snapToGrid w:val="0"/>
              <w:spacing w:before="120" w:beforeLines="50" w:after="100" w:afterAutospacing="1" w:line="360" w:lineRule="auto"/>
              <w:ind w:firstLine="397"/>
              <w:jc w:val="left"/>
              <w:rPr>
                <w:rFonts w:hint="eastAsia" w:ascii="宋体" w:hAnsi="宋体" w:cs="宋体"/>
                <w:kern w:val="0"/>
                <w:sz w:val="24"/>
                <w:szCs w:val="24"/>
              </w:rPr>
            </w:pPr>
            <w:r>
              <w:rPr>
                <w:rFonts w:hint="eastAsia" w:ascii="宋体" w:hAnsi="宋体" w:cs="宋体"/>
                <w:kern w:val="0"/>
                <w:sz w:val="24"/>
                <w:szCs w:val="24"/>
              </w:rPr>
              <w:t>现委托</w:t>
            </w:r>
            <w:r>
              <w:rPr>
                <w:rFonts w:hint="eastAsia" w:ascii="宋体" w:hAnsi="宋体" w:cs="宋体"/>
                <w:kern w:val="0"/>
                <w:sz w:val="24"/>
                <w:szCs w:val="24"/>
                <w:u w:val="single"/>
              </w:rPr>
              <w:t xml:space="preserve">           </w:t>
            </w:r>
            <w:r>
              <w:rPr>
                <w:rFonts w:hint="eastAsia" w:ascii="宋体" w:hAnsi="宋体" w:cs="宋体"/>
                <w:kern w:val="0"/>
                <w:sz w:val="24"/>
                <w:szCs w:val="24"/>
              </w:rPr>
              <w:t>（被授权人的姓名）参与</w:t>
            </w:r>
            <w:r>
              <w:rPr>
                <w:rFonts w:hint="eastAsia" w:ascii="宋体" w:hAnsi="宋体" w:cs="宋体"/>
                <w:b/>
                <w:sz w:val="24"/>
                <w:szCs w:val="24"/>
                <w:u w:val="single"/>
              </w:rPr>
              <w:t xml:space="preserve">                  </w:t>
            </w:r>
            <w:r>
              <w:rPr>
                <w:rFonts w:hint="eastAsia" w:ascii="宋体" w:hAnsi="宋体" w:cs="宋体"/>
                <w:bCs/>
                <w:sz w:val="24"/>
                <w:szCs w:val="24"/>
              </w:rPr>
              <w:t>项目</w:t>
            </w:r>
            <w:r>
              <w:rPr>
                <w:rFonts w:hint="eastAsia" w:ascii="宋体" w:hAnsi="宋体" w:cs="宋体"/>
                <w:kern w:val="0"/>
                <w:sz w:val="24"/>
                <w:szCs w:val="24"/>
              </w:rPr>
              <w:t>的报名工作。我公司承诺针对本项目</w:t>
            </w:r>
            <w:r>
              <w:rPr>
                <w:rFonts w:hint="eastAsia" w:ascii="宋体" w:hAnsi="宋体" w:cs="宋体"/>
                <w:sz w:val="24"/>
                <w:szCs w:val="24"/>
              </w:rPr>
              <w:t>的答疑补充等相关文件都及时关注，自行获取，并不以此为理由提出质疑。</w:t>
            </w:r>
          </w:p>
          <w:p w14:paraId="267FC506">
            <w:pPr>
              <w:widowControl/>
              <w:adjustRightInd w:val="0"/>
              <w:snapToGrid w:val="0"/>
              <w:spacing w:before="100" w:beforeAutospacing="1" w:after="100" w:afterAutospacing="1" w:line="360" w:lineRule="auto"/>
              <w:ind w:firstLine="397"/>
              <w:jc w:val="center"/>
              <w:rPr>
                <w:rFonts w:hint="eastAsia" w:ascii="宋体" w:hAnsi="宋体" w:cs="宋体"/>
                <w:kern w:val="0"/>
                <w:sz w:val="24"/>
                <w:szCs w:val="24"/>
              </w:rPr>
            </w:pPr>
            <w:r>
              <w:rPr>
                <w:rFonts w:hint="eastAsia" w:ascii="宋体" w:hAnsi="宋体" w:cs="宋体"/>
                <w:kern w:val="0"/>
                <w:sz w:val="24"/>
                <w:szCs w:val="24"/>
              </w:rPr>
              <w:t>法定代表人（签字或盖章）：</w:t>
            </w:r>
          </w:p>
        </w:tc>
      </w:tr>
      <w:tr w14:paraId="6E65DE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3C7B009A">
            <w:pPr>
              <w:widowControl/>
              <w:spacing w:before="100" w:beforeAutospacing="1" w:after="100" w:afterAutospacing="1" w:line="360" w:lineRule="auto"/>
              <w:jc w:val="left"/>
              <w:rPr>
                <w:rFonts w:hint="eastAsia" w:ascii="宋体" w:hAnsi="宋体" w:cs="宋体"/>
                <w:bCs/>
                <w:kern w:val="0"/>
                <w:sz w:val="24"/>
                <w:szCs w:val="24"/>
              </w:rPr>
            </w:pPr>
            <w:r>
              <w:rPr>
                <w:rFonts w:hint="eastAsia" w:ascii="宋体" w:hAnsi="宋体" w:cs="宋体"/>
                <w:bCs/>
                <w:kern w:val="0"/>
                <w:sz w:val="24"/>
                <w:szCs w:val="24"/>
              </w:rPr>
              <w:t>被授权人姓名：                   身份证号码：</w:t>
            </w:r>
          </w:p>
        </w:tc>
      </w:tr>
      <w:tr w14:paraId="6F3491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outset" w:color="auto" w:sz="6" w:space="0"/>
              <w:left w:val="single" w:color="auto" w:sz="12" w:space="0"/>
              <w:bottom w:val="outset" w:color="auto" w:sz="6" w:space="0"/>
              <w:right w:val="single" w:color="auto" w:sz="12" w:space="0"/>
            </w:tcBorders>
            <w:noWrap w:val="0"/>
            <w:vAlign w:val="center"/>
          </w:tcPr>
          <w:p w14:paraId="72ED0968">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bCs/>
                <w:kern w:val="0"/>
                <w:sz w:val="24"/>
                <w:szCs w:val="24"/>
              </w:rPr>
              <w:t>移动电话：                       固定电话：</w:t>
            </w:r>
          </w:p>
        </w:tc>
      </w:tr>
      <w:tr w14:paraId="043E93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outset" w:color="auto" w:sz="6" w:space="0"/>
              <w:left w:val="single" w:color="auto" w:sz="12" w:space="0"/>
              <w:bottom w:val="outset" w:color="auto" w:sz="6" w:space="0"/>
              <w:right w:val="single" w:color="auto" w:sz="12" w:space="0"/>
            </w:tcBorders>
            <w:noWrap w:val="0"/>
            <w:vAlign w:val="center"/>
          </w:tcPr>
          <w:p w14:paraId="1DFFBCD7">
            <w:pPr>
              <w:widowControl/>
              <w:spacing w:before="100" w:beforeAutospacing="1" w:after="100" w:afterAutospacing="1" w:line="360" w:lineRule="auto"/>
              <w:jc w:val="left"/>
              <w:rPr>
                <w:rFonts w:hint="eastAsia" w:ascii="宋体" w:hAnsi="宋体" w:cs="宋体"/>
                <w:bCs/>
                <w:kern w:val="0"/>
                <w:sz w:val="24"/>
                <w:szCs w:val="24"/>
              </w:rPr>
            </w:pPr>
            <w:r>
              <w:rPr>
                <w:rFonts w:hint="eastAsia" w:ascii="宋体" w:hAnsi="宋体" w:cs="宋体"/>
                <w:bCs/>
                <w:kern w:val="0"/>
                <w:sz w:val="24"/>
                <w:szCs w:val="24"/>
              </w:rPr>
              <w:t>电子邮箱：</w:t>
            </w:r>
          </w:p>
        </w:tc>
      </w:tr>
      <w:tr w14:paraId="631624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7B4EC0FD">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b/>
                <w:bCs/>
                <w:kern w:val="0"/>
                <w:sz w:val="24"/>
                <w:szCs w:val="24"/>
              </w:rPr>
              <w:t>注：本表以上内容填写均需打印，以下内容需在报名时现场填写。</w:t>
            </w:r>
          </w:p>
        </w:tc>
      </w:tr>
      <w:tr w14:paraId="2C277F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4D4A6213">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bCs/>
                <w:kern w:val="0"/>
                <w:sz w:val="24"/>
                <w:szCs w:val="24"/>
              </w:rPr>
              <w:t>报名时间：               年     月     日    时    分</w:t>
            </w:r>
          </w:p>
        </w:tc>
      </w:tr>
      <w:tr w14:paraId="1630BE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outset" w:color="auto" w:sz="6" w:space="0"/>
              <w:left w:val="single" w:color="auto" w:sz="12" w:space="0"/>
              <w:bottom w:val="single" w:color="auto" w:sz="12" w:space="0"/>
              <w:right w:val="single" w:color="auto" w:sz="12" w:space="0"/>
            </w:tcBorders>
            <w:noWrap w:val="0"/>
            <w:vAlign w:val="center"/>
          </w:tcPr>
          <w:p w14:paraId="14FC891C">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bCs/>
                <w:kern w:val="0"/>
                <w:sz w:val="24"/>
                <w:szCs w:val="24"/>
              </w:rPr>
              <w:t>被授权人签字：</w:t>
            </w:r>
          </w:p>
        </w:tc>
      </w:tr>
    </w:tbl>
    <w:p w14:paraId="6CE63642">
      <w:pPr>
        <w:rPr>
          <w:rFonts w:hint="eastAsia" w:ascii="宋体" w:hAnsi="宋体" w:cs="宋体"/>
          <w:kern w:val="0"/>
          <w:sz w:val="24"/>
          <w:szCs w:val="24"/>
        </w:rPr>
      </w:pPr>
      <w:r>
        <w:rPr>
          <w:rFonts w:hint="eastAsia" w:ascii="宋体" w:hAnsi="宋体" w:cs="宋体"/>
          <w:kern w:val="0"/>
          <w:sz w:val="24"/>
          <w:szCs w:val="24"/>
        </w:rPr>
        <w:t>注：供应商应完整填写表格，并对内容的真实性和有效性负全部责任。</w:t>
      </w:r>
    </w:p>
    <w:p w14:paraId="27CBA255">
      <w:pPr>
        <w:spacing w:line="400" w:lineRule="exact"/>
        <w:outlineLvl w:val="0"/>
        <w:rPr>
          <w:rStyle w:val="13"/>
          <w:rFonts w:ascii="宋体" w:hAnsi="宋体" w:cs="宋体"/>
          <w:sz w:val="24"/>
          <w:shd w:val="clear" w:color="auto" w:fill="FFFFFF"/>
        </w:rPr>
      </w:pPr>
      <w:r>
        <w:rPr>
          <w:rFonts w:hint="eastAsia" w:ascii="宋体" w:hAnsi="宋体" w:cs="宋体"/>
          <w:kern w:val="0"/>
          <w:sz w:val="24"/>
          <w:szCs w:val="24"/>
        </w:rPr>
        <w:br w:type="page"/>
      </w:r>
      <w:r>
        <w:rPr>
          <w:rStyle w:val="13"/>
          <w:rFonts w:hint="eastAsia" w:ascii="宋体" w:hAnsi="宋体" w:cs="宋体"/>
          <w:sz w:val="24"/>
          <w:shd w:val="clear" w:color="auto" w:fill="FFFFFF"/>
        </w:rPr>
        <w:t>附件二：</w:t>
      </w:r>
    </w:p>
    <w:p w14:paraId="22F2BD25">
      <w:pPr>
        <w:adjustRightInd w:val="0"/>
        <w:snapToGrid w:val="0"/>
        <w:spacing w:line="400" w:lineRule="exact"/>
        <w:jc w:val="center"/>
        <w:outlineLvl w:val="1"/>
        <w:rPr>
          <w:rFonts w:ascii="宋体" w:hAnsi="宋体"/>
          <w:b/>
          <w:sz w:val="30"/>
          <w:szCs w:val="30"/>
        </w:rPr>
      </w:pPr>
      <w:r>
        <w:rPr>
          <w:rFonts w:hint="eastAsia" w:ascii="宋体" w:hAnsi="宋体"/>
          <w:b/>
          <w:sz w:val="30"/>
          <w:szCs w:val="30"/>
        </w:rPr>
        <w:t>授权委托书</w:t>
      </w:r>
    </w:p>
    <w:p w14:paraId="2CC6FAE4">
      <w:pPr>
        <w:pStyle w:val="2"/>
        <w:spacing w:line="400" w:lineRule="exact"/>
        <w:ind w:firstLine="200"/>
        <w:rPr>
          <w:sz w:val="10"/>
          <w:szCs w:val="10"/>
        </w:rPr>
      </w:pPr>
    </w:p>
    <w:p w14:paraId="47CCD904">
      <w:pPr>
        <w:adjustRightInd w:val="0"/>
        <w:snapToGrid w:val="0"/>
        <w:spacing w:line="400" w:lineRule="exact"/>
        <w:ind w:firstLine="397"/>
        <w:rPr>
          <w:rFonts w:ascii="宋体" w:hAnsi="宋体" w:cs="宋体"/>
          <w:sz w:val="24"/>
          <w:szCs w:val="24"/>
        </w:rPr>
      </w:pPr>
      <w:r>
        <w:rPr>
          <w:rFonts w:hint="eastAsia" w:ascii="宋体" w:hAnsi="宋体" w:cs="宋体"/>
          <w:sz w:val="24"/>
          <w:szCs w:val="24"/>
        </w:rPr>
        <w:t>本授权委托书声明：_____________________（供应商名称）的_______________________（法定代表人姓名、职务）代表供应商授权_______________________（被授权人的姓名、职务）为</w:t>
      </w:r>
      <w:r>
        <w:rPr>
          <w:rFonts w:hint="eastAsia" w:ascii="宋体" w:hAnsi="宋体" w:cs="宋体"/>
          <w:sz w:val="24"/>
          <w:szCs w:val="24"/>
          <w:lang w:eastAsia="zh-CN"/>
        </w:rPr>
        <w:t xml:space="preserve"> 江苏常州经济开发区税务局</w:t>
      </w:r>
      <w:r>
        <w:rPr>
          <w:rFonts w:hint="eastAsia" w:ascii="宋体" w:hAnsi="宋体" w:cs="宋体"/>
          <w:sz w:val="24"/>
          <w:szCs w:val="24"/>
        </w:rPr>
        <w:t>“          号”项目的合法代理人，全权负责参加本次竞争性磋商项目的磋商、签订合约以及与之相关的各项工作。本供应商对被授权人的签名负全部责任。</w:t>
      </w:r>
    </w:p>
    <w:p w14:paraId="72B30114">
      <w:pPr>
        <w:adjustRightInd w:val="0"/>
        <w:snapToGrid w:val="0"/>
        <w:spacing w:line="400" w:lineRule="exact"/>
        <w:ind w:firstLine="397"/>
        <w:rPr>
          <w:rFonts w:ascii="宋体" w:hAnsi="宋体" w:cs="宋体"/>
          <w:sz w:val="24"/>
          <w:szCs w:val="24"/>
        </w:rPr>
      </w:pPr>
      <w:r>
        <w:rPr>
          <w:rFonts w:hint="eastAsia" w:ascii="宋体" w:hAnsi="宋体" w:cs="宋体"/>
          <w:sz w:val="24"/>
          <w:szCs w:val="24"/>
        </w:rPr>
        <w:t>本授权书于__________年_______月________日签字生效，特此声明。</w:t>
      </w:r>
    </w:p>
    <w:p w14:paraId="6BA034DA">
      <w:pPr>
        <w:adjustRightInd w:val="0"/>
        <w:snapToGrid w:val="0"/>
        <w:spacing w:line="400" w:lineRule="exact"/>
        <w:rPr>
          <w:rFonts w:ascii="宋体" w:hAnsi="宋体" w:cs="宋体"/>
          <w:sz w:val="24"/>
          <w:szCs w:val="24"/>
        </w:rPr>
      </w:pPr>
    </w:p>
    <w:p w14:paraId="05F2C3BE">
      <w:pPr>
        <w:adjustRightInd w:val="0"/>
        <w:snapToGrid w:val="0"/>
        <w:spacing w:line="400" w:lineRule="exact"/>
        <w:rPr>
          <w:rFonts w:ascii="宋体" w:hAnsi="宋体" w:cs="宋体"/>
          <w:sz w:val="24"/>
          <w:szCs w:val="24"/>
        </w:rPr>
      </w:pPr>
      <w:r>
        <w:rPr>
          <w:rFonts w:hint="eastAsia" w:ascii="宋体" w:hAnsi="宋体" w:cs="宋体"/>
          <w:bCs/>
          <w:sz w:val="24"/>
          <w:szCs w:val="24"/>
        </w:rPr>
        <w:t xml:space="preserve">法定代表人签字或盖章： </w:t>
      </w:r>
      <w:r>
        <w:rPr>
          <w:rFonts w:hint="eastAsia" w:ascii="宋体" w:hAnsi="宋体" w:cs="宋体"/>
          <w:sz w:val="24"/>
          <w:szCs w:val="24"/>
        </w:rPr>
        <w:t xml:space="preserve">                      日期：</w:t>
      </w:r>
    </w:p>
    <w:p w14:paraId="792D452F">
      <w:pPr>
        <w:spacing w:line="400" w:lineRule="exact"/>
        <w:rPr>
          <w:rFonts w:ascii="宋体" w:hAnsi="宋体" w:cs="宋体"/>
          <w:sz w:val="24"/>
          <w:szCs w:val="24"/>
        </w:rPr>
      </w:pPr>
      <w:r>
        <w:rPr>
          <w:rFonts w:hint="eastAsia" w:ascii="宋体" w:hAnsi="宋体" w:cs="宋体"/>
          <w:sz w:val="24"/>
          <w:szCs w:val="24"/>
        </w:rPr>
        <w:t>职务：                                       联系电话：</w:t>
      </w:r>
    </w:p>
    <w:p w14:paraId="52B916CC">
      <w:pPr>
        <w:spacing w:line="400" w:lineRule="exact"/>
        <w:rPr>
          <w:rFonts w:ascii="宋体" w:hAnsi="宋体" w:cs="宋体"/>
          <w:sz w:val="24"/>
          <w:szCs w:val="24"/>
        </w:rPr>
      </w:pPr>
      <w:r>
        <w:rPr>
          <w:rFonts w:hint="eastAsia" w:ascii="宋体" w:hAnsi="宋体" w:cs="宋体"/>
          <w:sz w:val="24"/>
          <w:szCs w:val="24"/>
        </w:rPr>
        <w:t>单位名称：                                   地址：</w:t>
      </w:r>
    </w:p>
    <w:p w14:paraId="24471562">
      <w:pPr>
        <w:spacing w:line="400" w:lineRule="exact"/>
        <w:rPr>
          <w:rFonts w:ascii="宋体" w:hAnsi="宋体" w:cs="宋体"/>
          <w:sz w:val="24"/>
          <w:szCs w:val="24"/>
        </w:rPr>
      </w:pPr>
      <w:r>
        <w:rPr>
          <w:rFonts w:hint="eastAsia" w:ascii="宋体" w:hAnsi="宋体" w:cs="宋体"/>
          <w:sz w:val="24"/>
          <w:szCs w:val="24"/>
        </w:rPr>
        <w:t>身份证号码：</w:t>
      </w:r>
    </w:p>
    <w:p w14:paraId="5F61D50E">
      <w:pPr>
        <w:spacing w:line="400" w:lineRule="exact"/>
        <w:rPr>
          <w:rFonts w:ascii="宋体" w:hAnsi="宋体" w:cs="宋体"/>
          <w:sz w:val="24"/>
          <w:szCs w:val="24"/>
        </w:rPr>
      </w:pPr>
    </w:p>
    <w:p w14:paraId="39F358D1">
      <w:pPr>
        <w:spacing w:line="400" w:lineRule="exact"/>
        <w:rPr>
          <w:rFonts w:ascii="宋体" w:hAnsi="宋体" w:cs="宋体"/>
          <w:sz w:val="24"/>
          <w:szCs w:val="24"/>
        </w:rPr>
      </w:pPr>
      <w:r>
        <w:rPr>
          <w:rFonts w:hint="eastAsia" w:ascii="宋体" w:hAnsi="宋体" w:cs="宋体"/>
          <w:sz w:val="24"/>
          <w:szCs w:val="24"/>
        </w:rPr>
        <w:t>代理人签字或盖章：                           日期：</w:t>
      </w:r>
    </w:p>
    <w:p w14:paraId="4268CC74">
      <w:pPr>
        <w:spacing w:line="400" w:lineRule="exact"/>
        <w:rPr>
          <w:rFonts w:ascii="宋体" w:hAnsi="宋体" w:cs="宋体"/>
          <w:sz w:val="24"/>
          <w:szCs w:val="24"/>
        </w:rPr>
      </w:pPr>
      <w:r>
        <w:rPr>
          <w:rFonts w:hint="eastAsia" w:ascii="宋体" w:hAnsi="宋体" w:cs="宋体"/>
          <w:sz w:val="24"/>
          <w:szCs w:val="24"/>
        </w:rPr>
        <w:t>职务：                                       联系电话：</w:t>
      </w:r>
    </w:p>
    <w:p w14:paraId="78455208">
      <w:pPr>
        <w:spacing w:line="400" w:lineRule="exact"/>
        <w:rPr>
          <w:rFonts w:ascii="宋体" w:hAnsi="宋体" w:cs="宋体"/>
          <w:sz w:val="24"/>
          <w:szCs w:val="24"/>
        </w:rPr>
      </w:pPr>
      <w:r>
        <w:rPr>
          <w:rFonts w:hint="eastAsia" w:ascii="宋体" w:hAnsi="宋体" w:cs="宋体"/>
          <w:sz w:val="24"/>
          <w:szCs w:val="24"/>
        </w:rPr>
        <w:t>单位名称：                                   地址：</w:t>
      </w:r>
    </w:p>
    <w:p w14:paraId="37E095F5">
      <w:pPr>
        <w:spacing w:line="400" w:lineRule="exact"/>
        <w:rPr>
          <w:rFonts w:ascii="宋体" w:hAnsi="宋体" w:cs="宋体"/>
          <w:sz w:val="24"/>
          <w:szCs w:val="24"/>
        </w:rPr>
      </w:pPr>
      <w:r>
        <w:rPr>
          <w:rFonts w:hint="eastAsia" w:ascii="宋体" w:hAnsi="宋体" w:cs="宋体"/>
          <w:sz w:val="24"/>
          <w:szCs w:val="24"/>
        </w:rPr>
        <w:t>身份证号码：</w:t>
      </w:r>
    </w:p>
    <w:p w14:paraId="7CF1B837">
      <w:pPr>
        <w:spacing w:line="400" w:lineRule="exact"/>
        <w:rPr>
          <w:rFonts w:ascii="宋体" w:hAnsi="宋体" w:cs="宋体"/>
          <w:sz w:val="24"/>
          <w:szCs w:val="24"/>
        </w:rPr>
      </w:pPr>
    </w:p>
    <w:p w14:paraId="0EC538A2">
      <w:pPr>
        <w:spacing w:line="400" w:lineRule="exact"/>
        <w:rPr>
          <w:rFonts w:ascii="宋体" w:hAnsi="宋体" w:cs="宋体"/>
          <w:sz w:val="24"/>
          <w:szCs w:val="24"/>
        </w:rPr>
      </w:pPr>
      <w:r>
        <w:rPr>
          <w:rFonts w:hint="eastAsia" w:ascii="宋体" w:hAnsi="宋体" w:cs="宋体"/>
          <w:sz w:val="24"/>
          <w:szCs w:val="24"/>
        </w:rPr>
        <w:t xml:space="preserve">供应商公章： </w:t>
      </w:r>
    </w:p>
    <w:p w14:paraId="635121BF">
      <w:pPr>
        <w:spacing w:line="400" w:lineRule="exact"/>
        <w:rPr>
          <w:rFonts w:ascii="宋体" w:hAnsi="宋体" w:cs="宋体"/>
          <w:sz w:val="24"/>
          <w:szCs w:val="24"/>
        </w:rPr>
      </w:pPr>
      <w:r>
        <w:rPr>
          <w:rFonts w:hint="eastAsia" w:ascii="宋体" w:hAnsi="宋体" w:cs="宋体"/>
          <w:sz w:val="24"/>
          <w:szCs w:val="24"/>
        </w:rPr>
        <w:t>地址：                                       电话：</w:t>
      </w:r>
    </w:p>
    <w:p w14:paraId="5F7A96AB">
      <w:pPr>
        <w:spacing w:line="400" w:lineRule="exact"/>
        <w:rPr>
          <w:rFonts w:ascii="宋体" w:hAnsi="宋体" w:cs="宋体"/>
          <w:sz w:val="24"/>
          <w:szCs w:val="24"/>
        </w:rPr>
      </w:pPr>
      <w:r>
        <w:rPr>
          <w:rFonts w:hint="eastAsia" w:ascii="宋体" w:hAnsi="宋体" w:cs="宋体"/>
          <w:sz w:val="24"/>
          <w:szCs w:val="24"/>
        </w:rPr>
        <w:t>传真：                                       邮编：</w:t>
      </w:r>
    </w:p>
    <w:p w14:paraId="10BF2621">
      <w:pPr>
        <w:spacing w:line="400" w:lineRule="exact"/>
        <w:rPr>
          <w:rFonts w:ascii="宋体" w:hAnsi="宋体" w:cs="宋体"/>
          <w:sz w:val="24"/>
          <w:szCs w:val="24"/>
        </w:rPr>
      </w:pPr>
      <w:r>
        <w:rPr>
          <w:rFonts w:hint="eastAsia" w:ascii="宋体" w:hAnsi="宋体" w:cs="宋体"/>
          <w:sz w:val="24"/>
          <w:szCs w:val="24"/>
        </w:rPr>
        <w:t>开户行：</w:t>
      </w:r>
    </w:p>
    <w:p w14:paraId="300E174F">
      <w:pPr>
        <w:spacing w:line="400" w:lineRule="exact"/>
        <w:rPr>
          <w:rFonts w:ascii="宋体" w:hAnsi="宋体" w:cs="宋体"/>
          <w:sz w:val="24"/>
          <w:szCs w:val="24"/>
        </w:rPr>
      </w:pPr>
      <w:r>
        <w:rPr>
          <w:rFonts w:hint="eastAsia" w:ascii="宋体" w:hAnsi="宋体" w:cs="宋体"/>
          <w:sz w:val="24"/>
          <w:szCs w:val="24"/>
        </w:rPr>
        <w:t>帐号：</w:t>
      </w:r>
    </w:p>
    <w:p w14:paraId="656F533A">
      <w:pPr>
        <w:spacing w:line="400" w:lineRule="exact"/>
        <w:rPr>
          <w:rFonts w:ascii="宋体" w:hAnsi="宋体" w:cs="宋体"/>
          <w:sz w:val="24"/>
          <w:szCs w:val="24"/>
        </w:rPr>
      </w:pPr>
    </w:p>
    <w:p w14:paraId="0FA5CC9B">
      <w:pPr>
        <w:spacing w:line="400" w:lineRule="exact"/>
        <w:rPr>
          <w:sz w:val="24"/>
          <w:szCs w:val="24"/>
        </w:rPr>
      </w:pPr>
      <w:r>
        <w:rPr>
          <w:rFonts w:hint="eastAsia" w:ascii="宋体" w:hAnsi="宋体" w:cs="宋体"/>
          <w:sz w:val="24"/>
          <w:szCs w:val="24"/>
        </w:rPr>
        <w:t>代理人身份证（复印件）粘贴处</w:t>
      </w:r>
    </w:p>
    <w:p w14:paraId="0CD07489">
      <w:pPr>
        <w:pStyle w:val="2"/>
        <w:ind w:left="0" w:leftChars="0" w:firstLine="0" w:firstLineChars="0"/>
        <w:rPr>
          <w:sz w:val="32"/>
          <w:szCs w:val="32"/>
        </w:rPr>
      </w:pPr>
    </w:p>
    <w:p w14:paraId="1F349926">
      <w:pPr>
        <w:spacing w:line="400" w:lineRule="exact"/>
        <w:rPr>
          <w:rFonts w:ascii="宋体" w:hAnsi="宋体" w:cs="宋体"/>
          <w:sz w:val="24"/>
          <w:szCs w:val="24"/>
        </w:rPr>
      </w:pPr>
      <w:r>
        <w:rPr>
          <w:rFonts w:hint="eastAsia" w:ascii="宋体" w:hAnsi="宋体" w:cs="宋体"/>
          <w:sz w:val="24"/>
          <w:szCs w:val="24"/>
        </w:rPr>
        <w:t>备注：</w:t>
      </w:r>
    </w:p>
    <w:p w14:paraId="782D9FC9">
      <w:pPr>
        <w:spacing w:line="400" w:lineRule="exact"/>
        <w:ind w:firstLine="405"/>
        <w:rPr>
          <w:rFonts w:ascii="宋体" w:hAnsi="宋体" w:cs="宋体"/>
          <w:sz w:val="24"/>
          <w:szCs w:val="24"/>
        </w:rPr>
      </w:pPr>
      <w:r>
        <w:rPr>
          <w:rFonts w:hint="eastAsia" w:ascii="宋体" w:hAnsi="宋体" w:cs="宋体"/>
          <w:sz w:val="24"/>
          <w:szCs w:val="24"/>
        </w:rPr>
        <w:t>1、法定代表人参加磋商会议时，需携带法人资格证明和本人身份证原件。</w:t>
      </w:r>
    </w:p>
    <w:p w14:paraId="602FC8EC">
      <w:pPr>
        <w:spacing w:line="400" w:lineRule="exact"/>
        <w:ind w:firstLine="405"/>
        <w:rPr>
          <w:rFonts w:hint="eastAsia"/>
          <w:sz w:val="24"/>
          <w:szCs w:val="24"/>
        </w:rPr>
      </w:pPr>
      <w:r>
        <w:rPr>
          <w:rFonts w:hint="eastAsia" w:ascii="宋体" w:hAnsi="宋体" w:cs="宋体"/>
          <w:sz w:val="24"/>
          <w:szCs w:val="24"/>
        </w:rPr>
        <w:t>2、代理人参加磋商会议时，需携带授权委托书和本人身份证原件。</w:t>
      </w:r>
      <w:r>
        <w:rPr>
          <w:rFonts w:hint="eastAsia" w:ascii="宋体" w:hAnsi="宋体" w:cs="宋体"/>
          <w:kern w:val="0"/>
          <w:sz w:val="24"/>
          <w:szCs w:val="24"/>
        </w:rPr>
        <w:t xml:space="preserve">                       </w:t>
      </w:r>
    </w:p>
    <w:bookmarkEnd w:id="5"/>
    <w:bookmarkEnd w:id="6"/>
    <w:bookmarkEnd w:id="7"/>
    <w:bookmarkEnd w:id="8"/>
    <w:bookmarkEnd w:id="9"/>
    <w:bookmarkEnd w:id="10"/>
    <w:p w14:paraId="7449A3E0">
      <w:pPr>
        <w:snapToGrid w:val="0"/>
        <w:spacing w:line="360" w:lineRule="auto"/>
        <w:jc w:val="left"/>
        <w:rPr>
          <w:rFonts w:ascii="宋体" w:hAnsi="宋体"/>
          <w:szCs w:val="21"/>
        </w:rPr>
      </w:pPr>
    </w:p>
    <w:p w14:paraId="5EF9A15F">
      <w:pPr>
        <w:rPr>
          <w:rFonts w:ascii="宋体" w:hAnsi="宋体"/>
          <w:szCs w:val="21"/>
        </w:rPr>
      </w:pPr>
      <w:r>
        <w:rPr>
          <w:rFonts w:hint="eastAsia" w:ascii="宋体" w:hAnsi="宋体"/>
          <w:szCs w:val="21"/>
        </w:rPr>
        <w:br w:type="page"/>
      </w:r>
    </w:p>
    <w:p w14:paraId="1E02DA73">
      <w:pPr>
        <w:snapToGrid w:val="0"/>
        <w:spacing w:line="360" w:lineRule="auto"/>
        <w:jc w:val="left"/>
        <w:rPr>
          <w:rFonts w:ascii="宋体" w:hAnsi="宋体"/>
          <w:szCs w:val="21"/>
        </w:rPr>
      </w:pPr>
      <w:r>
        <w:rPr>
          <w:rFonts w:hint="eastAsia" w:ascii="宋体" w:hAnsi="宋体"/>
          <w:szCs w:val="21"/>
        </w:rPr>
        <w:t xml:space="preserve">附件：                     </w:t>
      </w:r>
    </w:p>
    <w:p w14:paraId="41312839">
      <w:pPr>
        <w:snapToGrid w:val="0"/>
        <w:spacing w:line="360" w:lineRule="auto"/>
        <w:jc w:val="center"/>
        <w:rPr>
          <w:rFonts w:ascii="宋体" w:hAnsi="宋体"/>
          <w:sz w:val="28"/>
          <w:szCs w:val="28"/>
        </w:rPr>
      </w:pPr>
      <w:r>
        <w:rPr>
          <w:rFonts w:hint="eastAsia" w:ascii="宋体" w:hAnsi="宋体" w:cs="宋体"/>
          <w:b/>
          <w:bCs/>
          <w:kern w:val="0"/>
          <w:sz w:val="28"/>
          <w:szCs w:val="28"/>
        </w:rPr>
        <w:t>报名申请表</w:t>
      </w:r>
    </w:p>
    <w:p w14:paraId="20CC9A43">
      <w:pPr>
        <w:widowControl/>
        <w:spacing w:before="100" w:beforeAutospacing="1" w:after="100" w:afterAutospacing="1" w:line="183" w:lineRule="atLeast"/>
        <w:jc w:val="left"/>
        <w:rPr>
          <w:rFonts w:ascii="宋体" w:hAnsi="宋体" w:cs="宋体"/>
          <w:kern w:val="0"/>
          <w:szCs w:val="21"/>
        </w:rPr>
      </w:pPr>
      <w:r>
        <w:rPr>
          <w:rFonts w:hint="eastAsia" w:ascii="宋体" w:hAnsi="宋体" w:cs="宋体"/>
          <w:bCs/>
          <w:kern w:val="0"/>
          <w:szCs w:val="21"/>
        </w:rPr>
        <w:t>项目编号：</w:t>
      </w:r>
    </w:p>
    <w:tbl>
      <w:tblPr>
        <w:tblStyle w:val="10"/>
        <w:tblW w:w="833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14:paraId="219DBF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14:paraId="5AB7BDCB">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供应商全称（公章）：</w:t>
            </w:r>
          </w:p>
        </w:tc>
      </w:tr>
      <w:tr w14:paraId="75FE08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886" w:hRule="atLeast"/>
          <w:jc w:val="center"/>
        </w:trPr>
        <w:tc>
          <w:tcPr>
            <w:tcW w:w="8336" w:type="dxa"/>
            <w:tcBorders>
              <w:top w:val="outset" w:color="auto" w:sz="6" w:space="0"/>
              <w:left w:val="single" w:color="auto" w:sz="12" w:space="0"/>
              <w:bottom w:val="single" w:color="auto" w:sz="12" w:space="0"/>
              <w:right w:val="single" w:color="auto" w:sz="12" w:space="0"/>
            </w:tcBorders>
            <w:vAlign w:val="center"/>
          </w:tcPr>
          <w:p w14:paraId="2AC9BB0D">
            <w:pPr>
              <w:widowControl/>
              <w:adjustRightInd w:val="0"/>
              <w:snapToGrid w:val="0"/>
              <w:spacing w:beforeLines="50" w:after="100" w:afterAutospacing="1" w:line="360" w:lineRule="auto"/>
              <w:ind w:firstLine="397"/>
              <w:jc w:val="left"/>
              <w:rPr>
                <w:rFonts w:ascii="宋体" w:hAnsi="宋体" w:cs="宋体"/>
                <w:kern w:val="0"/>
                <w:szCs w:val="21"/>
              </w:rPr>
            </w:pPr>
            <w:r>
              <w:rPr>
                <w:rFonts w:hint="eastAsia" w:ascii="宋体" w:hAnsi="宋体" w:cs="宋体"/>
                <w:kern w:val="0"/>
                <w:szCs w:val="21"/>
              </w:rPr>
              <w:t>现委托</w:t>
            </w:r>
            <w:r>
              <w:rPr>
                <w:rFonts w:hint="eastAsia" w:ascii="宋体" w:hAnsi="宋体" w:cs="宋体"/>
                <w:kern w:val="0"/>
                <w:szCs w:val="21"/>
                <w:u w:val="single"/>
              </w:rPr>
              <w:t xml:space="preserve">           </w:t>
            </w:r>
            <w:r>
              <w:rPr>
                <w:rFonts w:hint="eastAsia" w:ascii="宋体" w:hAnsi="宋体" w:cs="宋体"/>
                <w:kern w:val="0"/>
                <w:szCs w:val="21"/>
              </w:rPr>
              <w:t>（被授权人的姓名）参与</w:t>
            </w:r>
            <w:r>
              <w:rPr>
                <w:rFonts w:hint="eastAsia" w:ascii="宋体" w:hAnsi="宋体"/>
                <w:b/>
                <w:szCs w:val="21"/>
                <w:u w:val="single"/>
              </w:rPr>
              <w:t xml:space="preserve">                  </w:t>
            </w:r>
            <w:r>
              <w:rPr>
                <w:rFonts w:hint="eastAsia" w:ascii="宋体" w:hAnsi="宋体"/>
                <w:bCs/>
                <w:szCs w:val="21"/>
              </w:rPr>
              <w:t>项目</w:t>
            </w:r>
            <w:r>
              <w:rPr>
                <w:rFonts w:hint="eastAsia" w:ascii="宋体" w:hAnsi="宋体" w:cs="宋体"/>
                <w:kern w:val="0"/>
                <w:szCs w:val="21"/>
              </w:rPr>
              <w:t>的磋商报名工作。我公司承诺针对本项目的答疑补充相关文件都及时关注</w:t>
            </w:r>
            <w:r>
              <w:rPr>
                <w:rFonts w:hint="eastAsia" w:ascii="宋体" w:hAnsi="宋体"/>
                <w:szCs w:val="21"/>
              </w:rPr>
              <w:t>，自行获取，并不以此为理由提出质疑。</w:t>
            </w:r>
          </w:p>
          <w:p w14:paraId="10522F4F">
            <w:pPr>
              <w:widowControl/>
              <w:adjustRightInd w:val="0"/>
              <w:snapToGrid w:val="0"/>
              <w:spacing w:before="100" w:beforeAutospacing="1" w:after="100" w:afterAutospacing="1" w:line="360" w:lineRule="auto"/>
              <w:ind w:firstLine="397"/>
              <w:jc w:val="center"/>
              <w:rPr>
                <w:rFonts w:ascii="宋体" w:hAnsi="宋体" w:cs="宋体"/>
                <w:kern w:val="0"/>
                <w:szCs w:val="21"/>
              </w:rPr>
            </w:pPr>
            <w:r>
              <w:rPr>
                <w:rFonts w:hint="eastAsia" w:ascii="宋体" w:hAnsi="宋体" w:cs="宋体"/>
                <w:kern w:val="0"/>
                <w:szCs w:val="21"/>
              </w:rPr>
              <w:t>法定代表人（签字或盖章）：</w:t>
            </w:r>
          </w:p>
        </w:tc>
      </w:tr>
      <w:tr w14:paraId="4EE57B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14:paraId="6167C390">
            <w:pPr>
              <w:widowControl/>
              <w:spacing w:before="100" w:beforeAutospacing="1" w:after="100" w:afterAutospacing="1" w:line="360" w:lineRule="auto"/>
              <w:jc w:val="left"/>
              <w:rPr>
                <w:rFonts w:ascii="宋体" w:hAnsi="宋体" w:cs="宋体"/>
                <w:bCs/>
                <w:kern w:val="0"/>
                <w:szCs w:val="21"/>
              </w:rPr>
            </w:pPr>
            <w:r>
              <w:rPr>
                <w:rFonts w:hint="eastAsia" w:ascii="宋体" w:hAnsi="宋体" w:cs="宋体"/>
                <w:bCs/>
                <w:kern w:val="0"/>
                <w:szCs w:val="21"/>
              </w:rPr>
              <w:t>被授权人姓名：                   身份证号码：</w:t>
            </w:r>
          </w:p>
        </w:tc>
      </w:tr>
      <w:tr w14:paraId="255918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vAlign w:val="center"/>
          </w:tcPr>
          <w:p w14:paraId="79961632">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移动电话：                       固定电话：</w:t>
            </w:r>
          </w:p>
        </w:tc>
      </w:tr>
      <w:tr w14:paraId="70B28D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vAlign w:val="center"/>
          </w:tcPr>
          <w:p w14:paraId="12007E20">
            <w:pPr>
              <w:widowControl/>
              <w:spacing w:before="100" w:beforeAutospacing="1" w:after="100" w:afterAutospacing="1" w:line="360" w:lineRule="auto"/>
              <w:jc w:val="left"/>
              <w:rPr>
                <w:rFonts w:ascii="宋体" w:hAnsi="宋体" w:cs="宋体"/>
                <w:bCs/>
                <w:kern w:val="0"/>
                <w:szCs w:val="21"/>
              </w:rPr>
            </w:pPr>
            <w:r>
              <w:rPr>
                <w:rFonts w:hint="eastAsia" w:ascii="宋体" w:hAnsi="宋体" w:cs="宋体"/>
                <w:bCs/>
                <w:kern w:val="0"/>
                <w:szCs w:val="21"/>
              </w:rPr>
              <w:t>电子邮箱：</w:t>
            </w:r>
          </w:p>
        </w:tc>
      </w:tr>
      <w:tr w14:paraId="7B0439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14:paraId="7F3A4AA1">
            <w:pPr>
              <w:widowControl/>
              <w:spacing w:before="100" w:beforeAutospacing="1" w:after="100" w:afterAutospacing="1" w:line="360" w:lineRule="auto"/>
              <w:jc w:val="left"/>
              <w:rPr>
                <w:rFonts w:ascii="宋体" w:hAnsi="宋体" w:cs="宋体"/>
                <w:kern w:val="0"/>
                <w:szCs w:val="21"/>
              </w:rPr>
            </w:pPr>
            <w:r>
              <w:rPr>
                <w:rFonts w:hint="eastAsia" w:ascii="宋体" w:hAnsi="宋体" w:cs="宋体"/>
                <w:b/>
                <w:bCs/>
                <w:kern w:val="0"/>
                <w:szCs w:val="21"/>
              </w:rPr>
              <w:t>注：本表以上内容填写均需打印，以下内容需在报名时现场填写。</w:t>
            </w:r>
          </w:p>
        </w:tc>
      </w:tr>
      <w:tr w14:paraId="224EB2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14:paraId="6CAEF3E0">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报名时间：               年     月     日    时    分</w:t>
            </w:r>
          </w:p>
        </w:tc>
      </w:tr>
      <w:tr w14:paraId="349565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single" w:color="auto" w:sz="12" w:space="0"/>
              <w:right w:val="single" w:color="auto" w:sz="12" w:space="0"/>
            </w:tcBorders>
            <w:vAlign w:val="center"/>
          </w:tcPr>
          <w:p w14:paraId="799C9B5B">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被授权人签字：</w:t>
            </w:r>
          </w:p>
        </w:tc>
      </w:tr>
    </w:tbl>
    <w:p w14:paraId="2C61BDC8">
      <w:pPr>
        <w:rPr>
          <w:rFonts w:ascii="宋体" w:hAnsi="宋体" w:cs="宋体"/>
          <w:kern w:val="0"/>
          <w:szCs w:val="21"/>
        </w:rPr>
      </w:pPr>
      <w:r>
        <w:rPr>
          <w:rFonts w:hint="eastAsia" w:ascii="宋体" w:hAnsi="宋体" w:cs="宋体"/>
          <w:kern w:val="0"/>
          <w:szCs w:val="21"/>
        </w:rPr>
        <w:t>注：供应商应完整填写表格，并对内容的真实性和有效性负全部责任。</w:t>
      </w:r>
    </w:p>
    <w:p w14:paraId="1737E2E2">
      <w:pPr>
        <w:snapToGrid/>
        <w:spacing w:line="240" w:lineRule="auto"/>
        <w:ind w:firstLine="0" w:firstLineChars="0"/>
        <w:jc w:val="left"/>
        <w:rPr>
          <w:rFonts w:ascii="宋体" w:hAnsi="宋体" w:cs="楷体"/>
          <w:b/>
          <w:bCs/>
          <w:sz w:val="24"/>
        </w:rPr>
      </w:pPr>
      <w:r>
        <w:rPr>
          <w:rFonts w:cs="宋体" w:asciiTheme="minorEastAsia" w:hAnsiTheme="minorEastAsia" w:eastAsiaTheme="minorEastAsia"/>
          <w:szCs w:val="21"/>
        </w:rPr>
        <w:br w:type="page"/>
      </w:r>
      <w:r>
        <w:rPr>
          <w:rFonts w:hint="eastAsia" w:ascii="宋体" w:hAnsi="宋体" w:cs="楷体"/>
          <w:b/>
          <w:bCs/>
          <w:sz w:val="24"/>
        </w:rPr>
        <w:t>附件</w:t>
      </w:r>
      <w:r>
        <w:rPr>
          <w:rFonts w:hint="eastAsia" w:ascii="宋体" w:hAnsi="宋体" w:cs="楷体"/>
          <w:b/>
          <w:bCs/>
          <w:sz w:val="24"/>
          <w:lang w:val="en-US" w:eastAsia="zh-CN"/>
        </w:rPr>
        <w:t>2</w:t>
      </w:r>
      <w:r>
        <w:rPr>
          <w:rFonts w:hint="eastAsia" w:ascii="宋体" w:hAnsi="宋体" w:cs="楷体"/>
          <w:b/>
          <w:bCs/>
          <w:sz w:val="24"/>
        </w:rPr>
        <w:t xml:space="preserve">：               </w:t>
      </w:r>
    </w:p>
    <w:p w14:paraId="27E69BAF">
      <w:pPr>
        <w:snapToGrid w:val="0"/>
        <w:spacing w:line="400" w:lineRule="exact"/>
        <w:jc w:val="center"/>
        <w:rPr>
          <w:rFonts w:ascii="宋体" w:hAnsi="宋体" w:cs="楷体"/>
          <w:color w:val="auto"/>
          <w:sz w:val="21"/>
          <w:szCs w:val="21"/>
        </w:rPr>
      </w:pPr>
      <w:r>
        <w:rPr>
          <w:rFonts w:hint="eastAsia" w:ascii="宋体" w:hAnsi="宋体" w:cs="楷体"/>
          <w:bCs/>
          <w:color w:val="auto"/>
          <w:sz w:val="21"/>
          <w:szCs w:val="21"/>
        </w:rPr>
        <w:t>1、</w:t>
      </w:r>
      <w:r>
        <w:rPr>
          <w:rFonts w:hint="eastAsia" w:ascii="宋体" w:hAnsi="宋体" w:cs="楷体"/>
          <w:color w:val="auto"/>
          <w:sz w:val="21"/>
          <w:szCs w:val="21"/>
        </w:rPr>
        <w:t>法定代表人资格证明书（法定代表人使用）</w:t>
      </w:r>
    </w:p>
    <w:p w14:paraId="3CABF4C6">
      <w:pPr>
        <w:snapToGrid w:val="0"/>
        <w:spacing w:line="400" w:lineRule="exact"/>
        <w:ind w:firstLine="420" w:firstLineChars="200"/>
        <w:jc w:val="left"/>
        <w:rPr>
          <w:rFonts w:hint="eastAsia" w:ascii="宋体" w:hAnsi="宋体" w:cs="楷体"/>
          <w:color w:val="auto"/>
          <w:sz w:val="21"/>
          <w:szCs w:val="21"/>
        </w:rPr>
      </w:pPr>
    </w:p>
    <w:p w14:paraId="48F3844E">
      <w:pPr>
        <w:snapToGrid w:val="0"/>
        <w:spacing w:line="400" w:lineRule="exact"/>
        <w:ind w:firstLine="420" w:firstLineChars="200"/>
        <w:jc w:val="left"/>
        <w:rPr>
          <w:rFonts w:ascii="宋体" w:hAnsi="宋体" w:cs="楷体"/>
          <w:color w:val="auto"/>
          <w:sz w:val="21"/>
          <w:szCs w:val="21"/>
        </w:rPr>
      </w:pPr>
      <w:r>
        <w:rPr>
          <w:rFonts w:hint="eastAsia" w:ascii="宋体" w:hAnsi="宋体" w:cs="楷体"/>
          <w:color w:val="auto"/>
          <w:sz w:val="21"/>
          <w:szCs w:val="21"/>
        </w:rPr>
        <w:t>本人</w:t>
      </w:r>
      <w:r>
        <w:rPr>
          <w:rFonts w:hint="eastAsia" w:ascii="宋体" w:hAnsi="宋体" w:cs="楷体"/>
          <w:color w:val="auto"/>
          <w:sz w:val="21"/>
          <w:szCs w:val="21"/>
          <w:u w:val="single"/>
        </w:rPr>
        <w:t xml:space="preserve">          （姓名）</w:t>
      </w:r>
      <w:r>
        <w:rPr>
          <w:rFonts w:hint="eastAsia" w:ascii="宋体" w:hAnsi="宋体" w:cs="楷体"/>
          <w:color w:val="auto"/>
          <w:sz w:val="21"/>
          <w:szCs w:val="21"/>
        </w:rPr>
        <w:t>系</w:t>
      </w:r>
      <w:r>
        <w:rPr>
          <w:rFonts w:hint="eastAsia" w:ascii="宋体" w:hAnsi="宋体" w:cs="楷体"/>
          <w:color w:val="auto"/>
          <w:sz w:val="21"/>
          <w:szCs w:val="21"/>
          <w:u w:val="single"/>
        </w:rPr>
        <w:t xml:space="preserve">      </w:t>
      </w:r>
      <w:r>
        <w:rPr>
          <w:rFonts w:ascii="宋体" w:hAnsi="宋体" w:cs="楷体"/>
          <w:color w:val="auto"/>
          <w:sz w:val="21"/>
          <w:szCs w:val="21"/>
          <w:u w:val="single"/>
        </w:rPr>
        <w:t xml:space="preserve">        </w:t>
      </w:r>
      <w:r>
        <w:rPr>
          <w:rFonts w:hint="eastAsia" w:ascii="宋体" w:hAnsi="宋体" w:cs="楷体"/>
          <w:color w:val="auto"/>
          <w:sz w:val="21"/>
          <w:szCs w:val="21"/>
          <w:u w:val="single"/>
        </w:rPr>
        <w:t>（单位）</w:t>
      </w:r>
      <w:r>
        <w:rPr>
          <w:rFonts w:hint="eastAsia" w:ascii="宋体" w:hAnsi="宋体" w:cs="楷体"/>
          <w:color w:val="auto"/>
          <w:sz w:val="21"/>
          <w:szCs w:val="21"/>
        </w:rPr>
        <w:t>的法定代表人。在</w:t>
      </w:r>
      <w:r>
        <w:rPr>
          <w:rFonts w:ascii="宋体" w:hAnsi="宋体" w:cs="楷体"/>
          <w:color w:val="auto"/>
          <w:sz w:val="21"/>
          <w:szCs w:val="21"/>
          <w:u w:val="single"/>
        </w:rPr>
        <w:t xml:space="preserve">                   </w:t>
      </w:r>
      <w:r>
        <w:rPr>
          <w:rFonts w:ascii="宋体" w:hAnsi="宋体" w:cs="楷体"/>
          <w:color w:val="auto"/>
          <w:sz w:val="21"/>
          <w:szCs w:val="21"/>
        </w:rPr>
        <w:t xml:space="preserve">           </w:t>
      </w:r>
      <w:r>
        <w:rPr>
          <w:rFonts w:hint="eastAsia" w:ascii="宋体" w:hAnsi="宋体" w:cs="楷体"/>
          <w:color w:val="auto"/>
          <w:sz w:val="21"/>
          <w:szCs w:val="21"/>
        </w:rPr>
        <w:t xml:space="preserve">                      </w:t>
      </w:r>
      <w:r>
        <w:rPr>
          <w:rFonts w:hint="eastAsia" w:ascii="宋体" w:hAnsi="宋体" w:cs="楷体"/>
          <w:color w:val="auto"/>
          <w:sz w:val="21"/>
          <w:szCs w:val="21"/>
          <w:u w:val="single"/>
        </w:rPr>
        <w:t>项目</w:t>
      </w:r>
      <w:r>
        <w:rPr>
          <w:rFonts w:hint="eastAsia" w:ascii="宋体" w:hAnsi="宋体" w:cs="楷体"/>
          <w:color w:val="auto"/>
          <w:sz w:val="21"/>
          <w:szCs w:val="21"/>
        </w:rPr>
        <w:t>采购的投标活动中，以我单位的名义参加投标报名、资格审查、签署投标书和投标文件、与招标人（或采购人）协商、签订合同书以及执行一切与此有关的事项。特此证明。</w:t>
      </w:r>
    </w:p>
    <w:p w14:paraId="45159C14">
      <w:pPr>
        <w:snapToGrid w:val="0"/>
        <w:spacing w:line="400" w:lineRule="exact"/>
        <w:ind w:firstLine="420" w:firstLineChars="200"/>
        <w:jc w:val="left"/>
        <w:rPr>
          <w:rFonts w:ascii="宋体" w:hAnsi="宋体" w:cs="楷体"/>
          <w:color w:val="auto"/>
          <w:sz w:val="21"/>
          <w:szCs w:val="21"/>
        </w:rPr>
      </w:pPr>
    </w:p>
    <w:tbl>
      <w:tblPr>
        <w:tblStyle w:val="10"/>
        <w:tblW w:w="4729" w:type="dxa"/>
        <w:tblInd w:w="0" w:type="dxa"/>
        <w:tblLayout w:type="fixed"/>
        <w:tblCellMar>
          <w:top w:w="0" w:type="dxa"/>
          <w:left w:w="108" w:type="dxa"/>
          <w:bottom w:w="0" w:type="dxa"/>
          <w:right w:w="108" w:type="dxa"/>
        </w:tblCellMar>
      </w:tblPr>
      <w:tblGrid>
        <w:gridCol w:w="4729"/>
      </w:tblGrid>
      <w:tr w14:paraId="3EC72D01">
        <w:tblPrEx>
          <w:tblCellMar>
            <w:top w:w="0" w:type="dxa"/>
            <w:left w:w="108" w:type="dxa"/>
            <w:bottom w:w="0" w:type="dxa"/>
            <w:right w:w="108" w:type="dxa"/>
          </w:tblCellMar>
        </w:tblPrEx>
        <w:tc>
          <w:tcPr>
            <w:tcW w:w="4729" w:type="dxa"/>
          </w:tcPr>
          <w:p w14:paraId="5D8F4DFB">
            <w:pPr>
              <w:snapToGrid w:val="0"/>
              <w:spacing w:line="400" w:lineRule="exact"/>
              <w:rPr>
                <w:rFonts w:ascii="宋体" w:hAnsi="宋体" w:cs="楷体"/>
                <w:color w:val="auto"/>
                <w:sz w:val="21"/>
                <w:szCs w:val="21"/>
              </w:rPr>
            </w:pPr>
            <w:r>
              <w:rPr>
                <w:rFonts w:hint="eastAsia" w:ascii="宋体" w:hAnsi="宋体" w:cs="楷体"/>
                <w:color w:val="auto"/>
                <w:sz w:val="21"/>
                <w:szCs w:val="21"/>
              </w:rPr>
              <w:t>单位盖章：</w:t>
            </w:r>
          </w:p>
        </w:tc>
      </w:tr>
      <w:tr w14:paraId="7334F7BF">
        <w:tblPrEx>
          <w:tblCellMar>
            <w:top w:w="0" w:type="dxa"/>
            <w:left w:w="108" w:type="dxa"/>
            <w:bottom w:w="0" w:type="dxa"/>
            <w:right w:w="108" w:type="dxa"/>
          </w:tblCellMar>
        </w:tblPrEx>
        <w:tc>
          <w:tcPr>
            <w:tcW w:w="4729" w:type="dxa"/>
          </w:tcPr>
          <w:p w14:paraId="036B1B78">
            <w:pPr>
              <w:snapToGrid w:val="0"/>
              <w:spacing w:line="400" w:lineRule="exact"/>
              <w:rPr>
                <w:rFonts w:ascii="宋体" w:hAnsi="宋体" w:cs="楷体"/>
                <w:color w:val="auto"/>
                <w:sz w:val="21"/>
                <w:szCs w:val="21"/>
              </w:rPr>
            </w:pPr>
            <w:r>
              <w:rPr>
                <w:rFonts w:hint="eastAsia" w:ascii="宋体" w:hAnsi="宋体" w:cs="楷体"/>
                <w:color w:val="auto"/>
                <w:sz w:val="21"/>
                <w:szCs w:val="21"/>
              </w:rPr>
              <w:t>法定代表人签名或盖章：</w:t>
            </w:r>
          </w:p>
        </w:tc>
      </w:tr>
      <w:tr w14:paraId="0B0D0398">
        <w:tblPrEx>
          <w:tblCellMar>
            <w:top w:w="0" w:type="dxa"/>
            <w:left w:w="108" w:type="dxa"/>
            <w:bottom w:w="0" w:type="dxa"/>
            <w:right w:w="108" w:type="dxa"/>
          </w:tblCellMar>
        </w:tblPrEx>
        <w:tc>
          <w:tcPr>
            <w:tcW w:w="4729" w:type="dxa"/>
          </w:tcPr>
          <w:p w14:paraId="32875368">
            <w:pPr>
              <w:snapToGrid w:val="0"/>
              <w:spacing w:line="400" w:lineRule="exact"/>
              <w:rPr>
                <w:rFonts w:ascii="宋体" w:hAnsi="宋体" w:cs="楷体"/>
                <w:color w:val="auto"/>
                <w:sz w:val="21"/>
                <w:szCs w:val="21"/>
              </w:rPr>
            </w:pPr>
            <w:r>
              <w:rPr>
                <w:rFonts w:hint="eastAsia" w:ascii="宋体" w:hAnsi="宋体" w:cs="楷体"/>
                <w:color w:val="auto"/>
                <w:sz w:val="21"/>
                <w:szCs w:val="21"/>
              </w:rPr>
              <w:t>日期：   年    月    日</w:t>
            </w:r>
          </w:p>
        </w:tc>
      </w:tr>
    </w:tbl>
    <w:p w14:paraId="1870B87B">
      <w:pPr>
        <w:snapToGrid w:val="0"/>
        <w:spacing w:line="400" w:lineRule="exact"/>
        <w:ind w:firstLine="420" w:firstLineChars="200"/>
        <w:jc w:val="left"/>
        <w:rPr>
          <w:rFonts w:ascii="宋体" w:hAnsi="宋体" w:cs="楷体"/>
          <w:color w:val="auto"/>
          <w:sz w:val="21"/>
          <w:szCs w:val="21"/>
        </w:rPr>
      </w:pPr>
    </w:p>
    <w:p w14:paraId="74B6BC9A">
      <w:pPr>
        <w:snapToGrid w:val="0"/>
        <w:spacing w:line="400" w:lineRule="exact"/>
        <w:ind w:firstLine="420" w:firstLineChars="200"/>
        <w:rPr>
          <w:rFonts w:ascii="宋体" w:hAnsi="宋体" w:cs="楷体"/>
          <w:color w:val="auto"/>
          <w:sz w:val="21"/>
          <w:szCs w:val="21"/>
        </w:rPr>
      </w:pPr>
      <w:r>
        <w:rPr>
          <w:rFonts w:hint="eastAsia" w:ascii="宋体" w:hAnsi="宋体" w:cs="楷体"/>
          <w:color w:val="auto"/>
          <w:sz w:val="21"/>
          <w:szCs w:val="21"/>
        </w:rPr>
        <w:t>注意事项：</w:t>
      </w:r>
      <w:r>
        <w:rPr>
          <w:rFonts w:hint="eastAsia" w:ascii="宋体" w:hAnsi="宋体" w:cs="楷体"/>
          <w:color w:val="auto"/>
          <w:sz w:val="21"/>
          <w:szCs w:val="21"/>
          <w:u w:val="single"/>
        </w:rPr>
        <w:t>需附加盖投标单位公章的法定代表人第二代居民身份证复印件（正反面）。</w:t>
      </w:r>
    </w:p>
    <w:p w14:paraId="119F12B7">
      <w:pPr>
        <w:snapToGrid w:val="0"/>
        <w:spacing w:line="400" w:lineRule="exact"/>
        <w:ind w:firstLine="420" w:firstLineChars="200"/>
        <w:rPr>
          <w:rFonts w:ascii="宋体" w:hAnsi="宋体" w:cs="楷体"/>
          <w:color w:val="auto"/>
          <w:sz w:val="21"/>
          <w:szCs w:val="21"/>
        </w:rPr>
      </w:pPr>
    </w:p>
    <w:p w14:paraId="65238386">
      <w:pPr>
        <w:snapToGrid w:val="0"/>
        <w:spacing w:line="400" w:lineRule="exact"/>
        <w:ind w:firstLine="420" w:firstLineChars="200"/>
        <w:jc w:val="center"/>
        <w:rPr>
          <w:rFonts w:ascii="宋体" w:hAnsi="宋体" w:cs="楷体"/>
          <w:color w:val="auto"/>
          <w:sz w:val="21"/>
          <w:szCs w:val="21"/>
        </w:rPr>
      </w:pPr>
      <w:r>
        <w:rPr>
          <w:rFonts w:hint="eastAsia" w:ascii="宋体" w:hAnsi="宋体" w:cs="楷体"/>
          <w:color w:val="auto"/>
          <w:sz w:val="21"/>
          <w:szCs w:val="21"/>
        </w:rPr>
        <w:t>2、授权委托书（非法定代表人使用）</w:t>
      </w:r>
    </w:p>
    <w:p w14:paraId="11E63492">
      <w:pPr>
        <w:snapToGrid w:val="0"/>
        <w:spacing w:line="400" w:lineRule="exact"/>
        <w:ind w:firstLine="420" w:firstLineChars="200"/>
        <w:rPr>
          <w:rFonts w:hint="eastAsia" w:ascii="宋体" w:hAnsi="宋体" w:cs="楷体"/>
          <w:color w:val="auto"/>
          <w:sz w:val="21"/>
          <w:szCs w:val="21"/>
        </w:rPr>
      </w:pPr>
    </w:p>
    <w:p w14:paraId="5A924CA0">
      <w:pPr>
        <w:snapToGrid w:val="0"/>
        <w:spacing w:line="400" w:lineRule="exact"/>
        <w:ind w:firstLine="420" w:firstLineChars="200"/>
        <w:rPr>
          <w:rFonts w:ascii="宋体" w:hAnsi="宋体" w:cs="楷体"/>
          <w:color w:val="auto"/>
          <w:sz w:val="21"/>
          <w:szCs w:val="21"/>
        </w:rPr>
      </w:pPr>
      <w:r>
        <w:rPr>
          <w:rFonts w:hint="eastAsia" w:ascii="宋体" w:hAnsi="宋体" w:cs="楷体"/>
          <w:color w:val="auto"/>
          <w:sz w:val="21"/>
          <w:szCs w:val="21"/>
        </w:rPr>
        <w:t>本授权委托书宣告：本人</w:t>
      </w:r>
      <w:r>
        <w:rPr>
          <w:rFonts w:hint="eastAsia" w:ascii="宋体" w:hAnsi="宋体" w:cs="楷体"/>
          <w:color w:val="auto"/>
          <w:sz w:val="21"/>
          <w:szCs w:val="21"/>
          <w:u w:val="single"/>
        </w:rPr>
        <w:t xml:space="preserve">          （姓名）</w:t>
      </w:r>
      <w:r>
        <w:rPr>
          <w:rFonts w:hint="eastAsia" w:ascii="宋体" w:hAnsi="宋体" w:cs="楷体"/>
          <w:color w:val="auto"/>
          <w:sz w:val="21"/>
          <w:szCs w:val="21"/>
        </w:rPr>
        <w:t>系</w:t>
      </w:r>
      <w:r>
        <w:rPr>
          <w:rFonts w:hint="eastAsia" w:ascii="宋体" w:hAnsi="宋体" w:cs="楷体"/>
          <w:color w:val="auto"/>
          <w:sz w:val="21"/>
          <w:szCs w:val="21"/>
          <w:u w:val="single"/>
        </w:rPr>
        <w:t xml:space="preserve">                  （单位）</w:t>
      </w:r>
      <w:r>
        <w:rPr>
          <w:rFonts w:hint="eastAsia" w:ascii="宋体" w:hAnsi="宋体" w:cs="楷体"/>
          <w:color w:val="auto"/>
          <w:sz w:val="21"/>
          <w:szCs w:val="21"/>
        </w:rPr>
        <w:t>的法定代表人，现授权委托</w:t>
      </w:r>
      <w:r>
        <w:rPr>
          <w:rFonts w:hint="eastAsia" w:ascii="宋体" w:hAnsi="宋体" w:cs="楷体"/>
          <w:color w:val="auto"/>
          <w:sz w:val="21"/>
          <w:szCs w:val="21"/>
          <w:u w:val="single"/>
        </w:rPr>
        <w:t xml:space="preserve">       （姓名）</w:t>
      </w:r>
      <w:r>
        <w:rPr>
          <w:rFonts w:hint="eastAsia" w:ascii="宋体" w:hAnsi="宋体" w:cs="楷体"/>
          <w:color w:val="auto"/>
          <w:sz w:val="21"/>
          <w:szCs w:val="21"/>
        </w:rPr>
        <w:t>为我单位代理人，该代理人有权在</w:t>
      </w:r>
      <w:r>
        <w:rPr>
          <w:rFonts w:hint="eastAsia" w:ascii="宋体" w:hAnsi="宋体" w:cs="楷体"/>
          <w:color w:val="auto"/>
          <w:sz w:val="21"/>
          <w:szCs w:val="21"/>
          <w:u w:val="single"/>
        </w:rPr>
        <w:t xml:space="preserve">           项目</w:t>
      </w:r>
      <w:r>
        <w:rPr>
          <w:rFonts w:hint="eastAsia" w:ascii="宋体" w:hAnsi="宋体" w:cs="楷体"/>
          <w:color w:val="auto"/>
          <w:sz w:val="21"/>
          <w:szCs w:val="21"/>
        </w:rPr>
        <w:t>采购的投标活动中，以我单位的名义参加投标报名、资格审查、签署投标书和投标文件、与招标人（或采购人）协商、签订合同书以及执行一切与此有关的事项。</w:t>
      </w:r>
    </w:p>
    <w:p w14:paraId="732F6D7D">
      <w:pPr>
        <w:snapToGrid w:val="0"/>
        <w:spacing w:line="400" w:lineRule="exact"/>
        <w:ind w:firstLine="420" w:firstLineChars="200"/>
        <w:rPr>
          <w:rFonts w:ascii="宋体" w:hAnsi="宋体" w:cs="楷体"/>
          <w:color w:val="auto"/>
          <w:sz w:val="21"/>
          <w:szCs w:val="21"/>
        </w:rPr>
      </w:pPr>
      <w:r>
        <w:rPr>
          <w:rFonts w:hint="eastAsia" w:ascii="宋体" w:hAnsi="宋体" w:cs="楷体"/>
          <w:color w:val="auto"/>
          <w:sz w:val="21"/>
          <w:szCs w:val="21"/>
        </w:rPr>
        <w:t>代理人在其权限范围及代理期限内签署的一切有关合同、协议和文件，我单位均予以认可并愿承担相应的法律责任。</w:t>
      </w:r>
    </w:p>
    <w:p w14:paraId="0035BE44">
      <w:pPr>
        <w:snapToGrid w:val="0"/>
        <w:spacing w:line="400" w:lineRule="exact"/>
        <w:ind w:firstLine="420" w:firstLineChars="200"/>
        <w:rPr>
          <w:rFonts w:ascii="宋体" w:hAnsi="宋体" w:cs="楷体"/>
          <w:color w:val="auto"/>
          <w:sz w:val="21"/>
          <w:szCs w:val="21"/>
        </w:rPr>
      </w:pPr>
      <w:r>
        <w:rPr>
          <w:rFonts w:hint="eastAsia" w:ascii="宋体" w:hAnsi="宋体" w:cs="楷体"/>
          <w:color w:val="auto"/>
          <w:sz w:val="21"/>
          <w:szCs w:val="21"/>
        </w:rPr>
        <w:t>委托期限：至本项目结束或新的授权委托书送到之日。代理人无转委托权。</w:t>
      </w:r>
    </w:p>
    <w:p w14:paraId="61F20368">
      <w:pPr>
        <w:snapToGrid w:val="0"/>
        <w:spacing w:line="400" w:lineRule="exact"/>
        <w:ind w:firstLine="420" w:firstLineChars="200"/>
        <w:rPr>
          <w:rFonts w:ascii="宋体" w:hAnsi="宋体" w:cs="楷体"/>
          <w:color w:val="auto"/>
          <w:sz w:val="21"/>
          <w:szCs w:val="21"/>
        </w:rPr>
      </w:pPr>
    </w:p>
    <w:tbl>
      <w:tblPr>
        <w:tblStyle w:val="10"/>
        <w:tblW w:w="4729" w:type="dxa"/>
        <w:tblInd w:w="0" w:type="dxa"/>
        <w:tblLayout w:type="fixed"/>
        <w:tblCellMar>
          <w:top w:w="0" w:type="dxa"/>
          <w:left w:w="108" w:type="dxa"/>
          <w:bottom w:w="0" w:type="dxa"/>
          <w:right w:w="108" w:type="dxa"/>
        </w:tblCellMar>
      </w:tblPr>
      <w:tblGrid>
        <w:gridCol w:w="4729"/>
      </w:tblGrid>
      <w:tr w14:paraId="37E2917C">
        <w:tblPrEx>
          <w:tblCellMar>
            <w:top w:w="0" w:type="dxa"/>
            <w:left w:w="108" w:type="dxa"/>
            <w:bottom w:w="0" w:type="dxa"/>
            <w:right w:w="108" w:type="dxa"/>
          </w:tblCellMar>
        </w:tblPrEx>
        <w:tc>
          <w:tcPr>
            <w:tcW w:w="4729" w:type="dxa"/>
          </w:tcPr>
          <w:p w14:paraId="2A97C97A">
            <w:pPr>
              <w:snapToGrid w:val="0"/>
              <w:spacing w:line="400" w:lineRule="exact"/>
              <w:rPr>
                <w:rFonts w:ascii="宋体" w:hAnsi="宋体" w:cs="楷体"/>
                <w:color w:val="auto"/>
                <w:sz w:val="21"/>
                <w:szCs w:val="21"/>
              </w:rPr>
            </w:pPr>
            <w:r>
              <w:rPr>
                <w:rFonts w:hint="eastAsia" w:ascii="宋体" w:hAnsi="宋体" w:cs="楷体"/>
                <w:color w:val="auto"/>
                <w:sz w:val="21"/>
                <w:szCs w:val="21"/>
              </w:rPr>
              <w:t>被授权人签名或盖章：</w:t>
            </w:r>
          </w:p>
        </w:tc>
      </w:tr>
      <w:tr w14:paraId="71E54F00">
        <w:tblPrEx>
          <w:tblCellMar>
            <w:top w:w="0" w:type="dxa"/>
            <w:left w:w="108" w:type="dxa"/>
            <w:bottom w:w="0" w:type="dxa"/>
            <w:right w:w="108" w:type="dxa"/>
          </w:tblCellMar>
        </w:tblPrEx>
        <w:tc>
          <w:tcPr>
            <w:tcW w:w="4729" w:type="dxa"/>
          </w:tcPr>
          <w:p w14:paraId="52FD2B58">
            <w:pPr>
              <w:snapToGrid w:val="0"/>
              <w:spacing w:line="400" w:lineRule="exact"/>
              <w:rPr>
                <w:rFonts w:ascii="宋体" w:hAnsi="宋体" w:cs="楷体"/>
                <w:color w:val="auto"/>
                <w:sz w:val="21"/>
                <w:szCs w:val="21"/>
              </w:rPr>
            </w:pPr>
            <w:r>
              <w:rPr>
                <w:rFonts w:hint="eastAsia" w:ascii="宋体" w:hAnsi="宋体" w:cs="楷体"/>
                <w:color w:val="auto"/>
                <w:sz w:val="21"/>
                <w:szCs w:val="21"/>
              </w:rPr>
              <w:t>单位盖章：</w:t>
            </w:r>
          </w:p>
        </w:tc>
      </w:tr>
      <w:tr w14:paraId="1B2C3029">
        <w:tblPrEx>
          <w:tblCellMar>
            <w:top w:w="0" w:type="dxa"/>
            <w:left w:w="108" w:type="dxa"/>
            <w:bottom w:w="0" w:type="dxa"/>
            <w:right w:w="108" w:type="dxa"/>
          </w:tblCellMar>
        </w:tblPrEx>
        <w:tc>
          <w:tcPr>
            <w:tcW w:w="4729" w:type="dxa"/>
          </w:tcPr>
          <w:p w14:paraId="18615B7D">
            <w:pPr>
              <w:snapToGrid w:val="0"/>
              <w:spacing w:line="400" w:lineRule="exact"/>
              <w:rPr>
                <w:rFonts w:ascii="宋体" w:hAnsi="宋体" w:cs="楷体"/>
                <w:color w:val="auto"/>
                <w:sz w:val="21"/>
                <w:szCs w:val="21"/>
              </w:rPr>
            </w:pPr>
            <w:r>
              <w:rPr>
                <w:rFonts w:hint="eastAsia" w:ascii="宋体" w:hAnsi="宋体" w:cs="楷体"/>
                <w:color w:val="auto"/>
                <w:sz w:val="21"/>
                <w:szCs w:val="21"/>
              </w:rPr>
              <w:t>法定代表人签名或盖章：</w:t>
            </w:r>
          </w:p>
        </w:tc>
      </w:tr>
      <w:tr w14:paraId="011504CE">
        <w:tblPrEx>
          <w:tblCellMar>
            <w:top w:w="0" w:type="dxa"/>
            <w:left w:w="108" w:type="dxa"/>
            <w:bottom w:w="0" w:type="dxa"/>
            <w:right w:w="108" w:type="dxa"/>
          </w:tblCellMar>
        </w:tblPrEx>
        <w:trPr>
          <w:trHeight w:val="80" w:hRule="atLeast"/>
        </w:trPr>
        <w:tc>
          <w:tcPr>
            <w:tcW w:w="4729" w:type="dxa"/>
          </w:tcPr>
          <w:p w14:paraId="7FE00325">
            <w:pPr>
              <w:snapToGrid w:val="0"/>
              <w:spacing w:line="400" w:lineRule="exact"/>
              <w:rPr>
                <w:rFonts w:ascii="宋体" w:hAnsi="宋体" w:cs="楷体"/>
                <w:color w:val="auto"/>
                <w:sz w:val="21"/>
                <w:szCs w:val="21"/>
              </w:rPr>
            </w:pPr>
            <w:r>
              <w:rPr>
                <w:rFonts w:hint="eastAsia" w:ascii="宋体" w:hAnsi="宋体" w:cs="楷体"/>
                <w:color w:val="auto"/>
                <w:sz w:val="21"/>
                <w:szCs w:val="21"/>
              </w:rPr>
              <w:t>日期：   年    月    日</w:t>
            </w:r>
          </w:p>
        </w:tc>
      </w:tr>
    </w:tbl>
    <w:p w14:paraId="28C33A42">
      <w:pPr>
        <w:snapToGrid w:val="0"/>
        <w:spacing w:line="400" w:lineRule="exact"/>
        <w:ind w:firstLine="420" w:firstLineChars="200"/>
        <w:rPr>
          <w:rFonts w:ascii="宋体" w:hAnsi="宋体" w:cs="楷体"/>
          <w:color w:val="auto"/>
          <w:sz w:val="21"/>
          <w:szCs w:val="21"/>
        </w:rPr>
      </w:pPr>
      <w:r>
        <w:rPr>
          <w:rFonts w:hint="eastAsia" w:ascii="宋体" w:hAnsi="宋体" w:cs="楷体"/>
          <w:color w:val="auto"/>
          <w:sz w:val="21"/>
          <w:szCs w:val="21"/>
        </w:rPr>
        <w:t xml:space="preserve">                           </w:t>
      </w:r>
      <w:r>
        <w:rPr>
          <w:rFonts w:ascii="宋体" w:hAnsi="宋体" w:cs="楷体"/>
          <w:color w:val="auto"/>
          <w:sz w:val="21"/>
          <w:szCs w:val="21"/>
        </w:rPr>
        <w:t xml:space="preserve">           </w:t>
      </w:r>
    </w:p>
    <w:p w14:paraId="5FF0212F">
      <w:pPr>
        <w:snapToGrid w:val="0"/>
        <w:spacing w:line="400" w:lineRule="exact"/>
        <w:ind w:firstLine="420" w:firstLineChars="200"/>
      </w:pPr>
      <w:r>
        <w:rPr>
          <w:rFonts w:hint="eastAsia" w:ascii="宋体" w:hAnsi="宋体" w:cs="楷体"/>
          <w:color w:val="auto"/>
          <w:sz w:val="21"/>
          <w:szCs w:val="21"/>
        </w:rPr>
        <w:t>注意事项：</w:t>
      </w:r>
      <w:r>
        <w:rPr>
          <w:rFonts w:hint="eastAsia" w:ascii="宋体" w:hAnsi="宋体" w:cs="楷体"/>
          <w:color w:val="auto"/>
          <w:sz w:val="21"/>
          <w:szCs w:val="21"/>
          <w:u w:val="single"/>
        </w:rPr>
        <w:t>需附加盖投标单位公章的法定代表人第二代居民身份证复印件（正反面）和加盖投标单位公章的被授权人第二代居民身份证复印件（正反面）。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8920">
    <w:pPr>
      <w:pStyle w:val="8"/>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14</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35</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594CD">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F20AE"/>
    <w:rsid w:val="02FA4D08"/>
    <w:rsid w:val="2A6F2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5">
    <w:name w:val="heading 2"/>
    <w:basedOn w:val="1"/>
    <w:next w:val="6"/>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after="120" w:line="360" w:lineRule="auto"/>
      <w:ind w:left="420" w:firstLine="420"/>
      <w:textAlignment w:val="baseline"/>
    </w:pPr>
    <w:rPr>
      <w:color w:val="000000"/>
      <w:sz w:val="20"/>
      <w:szCs w:val="24"/>
    </w:rPr>
  </w:style>
  <w:style w:type="paragraph" w:styleId="3">
    <w:name w:val="Body Text Indent"/>
    <w:basedOn w:val="1"/>
    <w:next w:val="2"/>
    <w:qFormat/>
    <w:uiPriority w:val="0"/>
    <w:pPr>
      <w:ind w:firstLine="645"/>
    </w:pPr>
    <w:rPr>
      <w:rFonts w:ascii="楷体_GB2312" w:eastAsia="楷体_GB2312"/>
      <w:kern w:val="0"/>
      <w:sz w:val="32"/>
    </w:rPr>
  </w:style>
  <w:style w:type="paragraph" w:styleId="6">
    <w:name w:val="Normal Indent"/>
    <w:basedOn w:val="1"/>
    <w:next w:val="1"/>
    <w:qFormat/>
    <w:uiPriority w:val="0"/>
    <w:pPr>
      <w:autoSpaceDE w:val="0"/>
      <w:autoSpaceDN w:val="0"/>
      <w:adjustRightInd w:val="0"/>
      <w:ind w:firstLine="420"/>
    </w:pPr>
    <w:rPr>
      <w:rFonts w:ascii="宋体"/>
      <w:sz w:val="24"/>
    </w:rPr>
  </w:style>
  <w:style w:type="paragraph" w:styleId="7">
    <w:name w:val="Body Text"/>
    <w:basedOn w:val="1"/>
    <w:next w:val="1"/>
    <w:qFormat/>
    <w:uiPriority w:val="0"/>
    <w:pPr>
      <w:ind w:left="558"/>
    </w:pPr>
    <w:rPr>
      <w:szCs w:val="21"/>
    </w:rPr>
  </w:style>
  <w:style w:type="paragraph" w:styleId="8">
    <w:name w:val="footer"/>
    <w:basedOn w:val="1"/>
    <w:qFormat/>
    <w:uiPriority w:val="0"/>
    <w:pPr>
      <w:tabs>
        <w:tab w:val="center" w:pos="4153"/>
        <w:tab w:val="right" w:pos="8307"/>
      </w:tabs>
      <w:snapToGrid w:val="0"/>
      <w:jc w:val="left"/>
    </w:pPr>
    <w:rPr>
      <w:rFonts w:asciiTheme="minorHAnsi" w:hAnsiTheme="minorHAnsi" w:cstheme="minorBidi"/>
      <w:sz w:val="18"/>
      <w:szCs w:val="22"/>
    </w:rPr>
  </w:style>
  <w:style w:type="paragraph" w:styleId="9">
    <w:name w:val="header"/>
    <w:basedOn w:val="1"/>
    <w:qFormat/>
    <w:uiPriority w:val="0"/>
    <w:pPr>
      <w:pBdr>
        <w:bottom w:val="single" w:color="auto" w:sz="6" w:space="1"/>
      </w:pBdr>
      <w:tabs>
        <w:tab w:val="center" w:pos="4153"/>
        <w:tab w:val="right" w:pos="8307"/>
      </w:tabs>
      <w:snapToGrid w:val="0"/>
      <w:jc w:val="center"/>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3548</Words>
  <Characters>3867</Characters>
  <Lines>0</Lines>
  <Paragraphs>0</Paragraphs>
  <TotalTime>1</TotalTime>
  <ScaleCrop>false</ScaleCrop>
  <LinksUpToDate>false</LinksUpToDate>
  <CharactersWithSpaces>4688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2025-08-20T04:17:00Z</dcterms:created>
  <dc:creator>陈伟</dc:creator>
  <cp:lastModifiedBy>陈伟</cp:lastModifiedBy>
  <dcterms:modified xsi:type="dcterms:W3CDTF">2025-08-20T04:43:44Z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241B6B8901E04B13BE042B2F2A727A5A_11</vt:lpwstr>
  </property>
  <property fmtid="{D5CDD505-2E9C-101B-9397-08002B2CF9AE}" pid="4" name="KSOTemplateDocerSaveRecord">
    <vt:lpwstr>eyJoZGlkIjoiZTU2MWEwZDM3NDFjYzQ5MmZjZmUwYTFlZGM0OTMzOWYiLCJ1c2VySWQiOiIyNDc2OTI3NDUifQ==</vt:lpwstr>
  </property>
</Properties>
</file>