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44ED3">
      <w:pPr>
        <w:spacing w:line="760" w:lineRule="exact"/>
        <w:jc w:val="center"/>
        <w:rPr>
          <w:rFonts w:ascii="宋体" w:hAnsi="宋体" w:cs="宋体"/>
          <w:szCs w:val="21"/>
        </w:rPr>
      </w:pPr>
      <w:bookmarkStart w:id="0" w:name="OLE_LINK8"/>
      <w:r>
        <w:rPr>
          <w:rFonts w:hint="eastAsia" w:ascii="宋体" w:hAnsi="宋体" w:cs="宋体"/>
          <w:b/>
          <w:bCs/>
          <w:sz w:val="28"/>
          <w:szCs w:val="28"/>
        </w:rPr>
        <w:t>竞争性磋商公告</w:t>
      </w:r>
    </w:p>
    <w:tbl>
      <w:tblPr>
        <w:tblStyle w:val="31"/>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0"/>
      </w:tblGrid>
      <w:tr w14:paraId="2904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9980" w:type="dxa"/>
          </w:tcPr>
          <w:p w14:paraId="5A20E9BD">
            <w:pPr>
              <w:spacing w:line="380" w:lineRule="exact"/>
              <w:rPr>
                <w:rFonts w:ascii="宋体" w:hAnsi="宋体" w:cs="宋体"/>
                <w:b/>
                <w:bCs/>
              </w:rPr>
            </w:pPr>
            <w:r>
              <w:rPr>
                <w:rFonts w:hint="eastAsia" w:ascii="宋体" w:hAnsi="宋体" w:cs="宋体"/>
                <w:b/>
                <w:bCs/>
              </w:rPr>
              <w:t>项目概况</w:t>
            </w:r>
          </w:p>
          <w:p w14:paraId="5048810A">
            <w:pPr>
              <w:pStyle w:val="30"/>
              <w:spacing w:line="380" w:lineRule="exact"/>
              <w:rPr>
                <w:rFonts w:ascii="宋体" w:hAnsi="宋体" w:cs="宋体"/>
              </w:rPr>
            </w:pPr>
            <w:r>
              <w:rPr>
                <w:rFonts w:hint="eastAsia" w:ascii="宋体" w:hAnsi="宋体" w:cs="宋体"/>
                <w:szCs w:val="21"/>
                <w:u w:val="single"/>
                <w:lang w:eastAsia="zh-CN"/>
              </w:rPr>
              <w:t>新北区2025年度农业用水计量设施维护服务</w:t>
            </w:r>
            <w:r>
              <w:rPr>
                <w:rFonts w:hint="eastAsia" w:ascii="宋体" w:hAnsi="宋体" w:cs="宋体"/>
                <w:szCs w:val="21"/>
              </w:rPr>
              <w:t>的潜在供应商应在</w:t>
            </w:r>
            <w:r>
              <w:rPr>
                <w:rFonts w:hint="eastAsia" w:ascii="宋体" w:hAnsi="宋体" w:cs="宋体"/>
                <w:szCs w:val="21"/>
                <w:u w:val="single"/>
              </w:rPr>
              <w:t>常州中瑞工程造价咨询有限公司</w:t>
            </w:r>
            <w:r>
              <w:rPr>
                <w:rFonts w:hint="eastAsia" w:ascii="宋体" w:hAnsi="宋体" w:cs="宋体"/>
                <w:szCs w:val="21"/>
              </w:rPr>
              <w:t>获取磋商文件，</w:t>
            </w:r>
            <w:r>
              <w:rPr>
                <w:rFonts w:hint="eastAsia" w:ascii="宋体" w:hAnsi="宋体" w:cs="宋体"/>
                <w:b/>
                <w:bCs/>
                <w:szCs w:val="21"/>
              </w:rPr>
              <w:t>并于</w:t>
            </w:r>
            <w:r>
              <w:rPr>
                <w:rFonts w:hint="eastAsia" w:ascii="宋体" w:hAnsi="宋体" w:cs="宋体"/>
                <w:b/>
                <w:bCs/>
                <w:szCs w:val="21"/>
                <w:u w:val="single"/>
                <w:lang w:eastAsia="zh-CN"/>
              </w:rPr>
              <w:t>202</w:t>
            </w:r>
            <w:r>
              <w:rPr>
                <w:rFonts w:hint="eastAsia" w:ascii="宋体" w:hAnsi="宋体" w:cs="宋体"/>
                <w:b/>
                <w:bCs/>
                <w:szCs w:val="21"/>
                <w:u w:val="single"/>
                <w:lang w:val="en-US" w:eastAsia="zh-CN"/>
              </w:rPr>
              <w:t>5</w:t>
            </w:r>
            <w:r>
              <w:rPr>
                <w:rFonts w:hint="eastAsia" w:ascii="宋体" w:hAnsi="宋体" w:cs="宋体"/>
                <w:b/>
                <w:bCs/>
                <w:szCs w:val="21"/>
                <w:u w:val="single"/>
              </w:rPr>
              <w:t>年</w:t>
            </w:r>
            <w:r>
              <w:rPr>
                <w:rFonts w:hint="eastAsia" w:ascii="宋体" w:hAnsi="宋体" w:cs="宋体"/>
                <w:b/>
                <w:bCs/>
                <w:szCs w:val="21"/>
                <w:u w:val="single"/>
                <w:lang w:val="en-US" w:eastAsia="zh-CN"/>
              </w:rPr>
              <w:t>5</w:t>
            </w:r>
            <w:r>
              <w:rPr>
                <w:rFonts w:hint="eastAsia" w:ascii="宋体" w:hAnsi="宋体" w:cs="宋体"/>
                <w:b/>
                <w:bCs/>
                <w:szCs w:val="21"/>
                <w:u w:val="single"/>
              </w:rPr>
              <w:t>月</w:t>
            </w:r>
            <w:r>
              <w:rPr>
                <w:rFonts w:hint="eastAsia" w:ascii="宋体" w:hAnsi="宋体" w:cs="宋体"/>
                <w:b/>
                <w:bCs/>
                <w:szCs w:val="21"/>
                <w:u w:val="single"/>
                <w:lang w:val="en-US" w:eastAsia="zh-CN"/>
              </w:rPr>
              <w:t>27</w:t>
            </w:r>
            <w:r>
              <w:rPr>
                <w:rFonts w:hint="eastAsia" w:ascii="宋体" w:hAnsi="宋体" w:cs="宋体"/>
                <w:b/>
                <w:bCs/>
                <w:szCs w:val="21"/>
                <w:u w:val="single"/>
              </w:rPr>
              <w:t>日</w:t>
            </w:r>
            <w:r>
              <w:rPr>
                <w:rFonts w:hint="eastAsia" w:ascii="宋体" w:hAnsi="宋体" w:cs="宋体"/>
                <w:b/>
                <w:bCs/>
                <w:szCs w:val="21"/>
                <w:u w:val="single"/>
                <w:lang w:val="en-US" w:eastAsia="zh-CN"/>
              </w:rPr>
              <w:t>14</w:t>
            </w:r>
            <w:r>
              <w:rPr>
                <w:rFonts w:hint="eastAsia" w:ascii="宋体" w:hAnsi="宋体" w:cs="宋体"/>
                <w:b/>
                <w:bCs/>
                <w:szCs w:val="21"/>
                <w:u w:val="single"/>
              </w:rPr>
              <w:t>点00分</w:t>
            </w:r>
            <w:r>
              <w:rPr>
                <w:rFonts w:hint="eastAsia" w:ascii="宋体" w:hAnsi="宋体" w:cs="宋体"/>
                <w:szCs w:val="21"/>
              </w:rPr>
              <w:t>（北京时间）前提交响应文件</w:t>
            </w:r>
          </w:p>
        </w:tc>
      </w:tr>
    </w:tbl>
    <w:p w14:paraId="43FD0730">
      <w:pPr>
        <w:keepNext w:val="0"/>
        <w:keepLines w:val="0"/>
        <w:pageBreakBefore w:val="0"/>
        <w:kinsoku/>
        <w:wordWrap/>
        <w:overflowPunct/>
        <w:topLinePunct w:val="0"/>
        <w:autoSpaceDE/>
        <w:autoSpaceDN/>
        <w:bidi w:val="0"/>
        <w:adjustRightInd/>
        <w:snapToGrid/>
        <w:spacing w:line="480" w:lineRule="exact"/>
        <w:textAlignment w:val="auto"/>
        <w:rPr>
          <w:rFonts w:ascii="宋体" w:hAnsi="宋体" w:cs="宋体"/>
          <w:b/>
          <w:bCs/>
          <w:color w:val="auto"/>
          <w:szCs w:val="21"/>
          <w:highlight w:val="none"/>
        </w:rPr>
      </w:pPr>
      <w:r>
        <w:rPr>
          <w:rFonts w:hint="eastAsia" w:ascii="宋体" w:hAnsi="宋体" w:cs="宋体"/>
          <w:b/>
          <w:bCs/>
          <w:color w:val="auto"/>
          <w:szCs w:val="21"/>
          <w:highlight w:val="none"/>
        </w:rPr>
        <w:t>一、项目基本情况</w:t>
      </w:r>
    </w:p>
    <w:p w14:paraId="34CD1825">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1.项目编号：</w:t>
      </w:r>
      <w:bookmarkStart w:id="24" w:name="_GoBack"/>
      <w:r>
        <w:rPr>
          <w:rFonts w:hint="eastAsia" w:ascii="宋体" w:hAnsi="宋体" w:cs="宋体"/>
          <w:color w:val="auto"/>
          <w:szCs w:val="21"/>
          <w:highlight w:val="none"/>
          <w:lang w:eastAsia="zh-CN"/>
        </w:rPr>
        <w:t>ZRCG-20250501</w:t>
      </w:r>
      <w:bookmarkEnd w:id="24"/>
    </w:p>
    <w:p w14:paraId="0887C572">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新北区2025年度农业用水计量设施维护服务</w:t>
      </w:r>
    </w:p>
    <w:p w14:paraId="74D99EE8">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3.采购方式：竞争性磋商</w:t>
      </w:r>
    </w:p>
    <w:p w14:paraId="6A240A24">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default" w:ascii="宋体" w:hAnsi="宋体" w:cs="宋体"/>
          <w:color w:val="auto"/>
          <w:szCs w:val="21"/>
          <w:highlight w:val="none"/>
          <w:lang w:val="en-US"/>
        </w:rPr>
      </w:pPr>
      <w:r>
        <w:rPr>
          <w:rFonts w:hint="eastAsia" w:ascii="宋体" w:hAnsi="宋体" w:cs="宋体"/>
          <w:color w:val="auto"/>
          <w:szCs w:val="21"/>
          <w:highlight w:val="none"/>
        </w:rPr>
        <w:t>4.预算金额：</w:t>
      </w:r>
      <w:r>
        <w:rPr>
          <w:rFonts w:hint="eastAsia" w:ascii="宋体" w:hAnsi="宋体" w:cs="宋体"/>
          <w:color w:val="auto"/>
          <w:szCs w:val="21"/>
          <w:highlight w:val="none"/>
          <w:lang w:val="en-US" w:eastAsia="zh-CN"/>
        </w:rPr>
        <w:t>145000.00元</w:t>
      </w:r>
    </w:p>
    <w:p w14:paraId="668CE866">
      <w:pPr>
        <w:keepNext w:val="0"/>
        <w:keepLines w:val="0"/>
        <w:pageBreakBefore w:val="0"/>
        <w:widowControl/>
        <w:kinsoku/>
        <w:wordWrap/>
        <w:overflowPunct/>
        <w:topLinePunct w:val="0"/>
        <w:autoSpaceDE/>
        <w:autoSpaceDN/>
        <w:bidi w:val="0"/>
        <w:adjustRightInd/>
        <w:snapToGrid/>
        <w:spacing w:line="480" w:lineRule="exact"/>
        <w:ind w:firstLine="422" w:firstLineChars="200"/>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rPr>
        <w:t>5.最高限价</w:t>
      </w:r>
      <w:r>
        <w:rPr>
          <w:rFonts w:hint="eastAsia" w:ascii="宋体" w:hAnsi="宋体" w:cs="宋体"/>
          <w:b/>
          <w:bCs/>
          <w:color w:val="auto"/>
          <w:szCs w:val="21"/>
          <w:highlight w:val="none"/>
          <w:lang w:val="en-US" w:eastAsia="zh-CN"/>
        </w:rPr>
        <w:t>：145000.00元</w:t>
      </w:r>
    </w:p>
    <w:p w14:paraId="4374FA8F">
      <w:pPr>
        <w:keepNext w:val="0"/>
        <w:keepLines w:val="0"/>
        <w:pageBreakBefore w:val="0"/>
        <w:kinsoku/>
        <w:wordWrap/>
        <w:overflowPunct/>
        <w:topLinePunct w:val="0"/>
        <w:autoSpaceDE/>
        <w:autoSpaceDN/>
        <w:bidi w:val="0"/>
        <w:adjustRightInd/>
        <w:snapToGrid/>
        <w:spacing w:line="480" w:lineRule="exact"/>
        <w:ind w:firstLine="420" w:firstLineChars="200"/>
        <w:textAlignment w:val="auto"/>
        <w:outlineLvl w:val="0"/>
        <w:rPr>
          <w:rFonts w:hint="eastAsia" w:ascii="宋体" w:hAnsi="宋体" w:eastAsia="宋体" w:cs="宋体"/>
          <w:color w:val="auto"/>
          <w:szCs w:val="21"/>
          <w:highlight w:val="none"/>
          <w:lang w:eastAsia="zh-Hans"/>
        </w:rPr>
      </w:pPr>
      <w:r>
        <w:rPr>
          <w:rFonts w:hint="eastAsia" w:ascii="宋体" w:hAnsi="宋体" w:cs="宋体"/>
          <w:color w:val="auto"/>
          <w:szCs w:val="21"/>
          <w:highlight w:val="none"/>
        </w:rPr>
        <w:t>6.采购需求：</w:t>
      </w:r>
      <w:bookmarkEnd w:id="0"/>
      <w:r>
        <w:rPr>
          <w:rFonts w:hint="eastAsia" w:ascii="宋体" w:hAnsi="宋体" w:eastAsia="宋体" w:cs="宋体"/>
          <w:color w:val="auto"/>
          <w:szCs w:val="21"/>
          <w:highlight w:val="none"/>
          <w:lang w:val="en-US" w:eastAsia="zh-CN"/>
        </w:rPr>
        <w:t>本项目是新北区2025年度农业用水计量设施维护服务，包括</w:t>
      </w:r>
      <w:r>
        <w:rPr>
          <w:rFonts w:hint="eastAsia" w:ascii="宋体" w:hAnsi="宋体" w:cs="宋体"/>
          <w:color w:val="auto"/>
          <w:szCs w:val="21"/>
          <w:highlight w:val="none"/>
          <w:lang w:val="en-US" w:eastAsia="zh-CN"/>
        </w:rPr>
        <w:t>但不限于</w:t>
      </w:r>
      <w:r>
        <w:rPr>
          <w:rFonts w:hint="eastAsia" w:ascii="宋体" w:hAnsi="宋体" w:eastAsia="宋体" w:cs="宋体"/>
          <w:color w:val="auto"/>
          <w:szCs w:val="21"/>
          <w:highlight w:val="none"/>
          <w:lang w:val="en-US" w:eastAsia="zh-CN"/>
        </w:rPr>
        <w:t>：（1）对全区178个水量采集设备巡查维护，包括对存在异常的设备进行维护、更换毁坏配件和更换损坏流量卡；（2）对全区178个站点的流量卡续费（1年）；（3）对农业水量应用软件租用更新，更新升级后台数据采集管理系统及时提供水量数据；（4）保障新北区灌溉水量监测平台安全稳定，完善平台监测数据，实现计量监测，</w:t>
      </w:r>
      <w:r>
        <w:rPr>
          <w:rFonts w:hint="eastAsia" w:ascii="宋体" w:hAnsi="宋体" w:cs="宋体"/>
          <w:color w:val="auto"/>
          <w:szCs w:val="21"/>
          <w:highlight w:val="none"/>
          <w:lang w:val="en-US" w:eastAsia="zh-CN"/>
        </w:rPr>
        <w:t>采集各灌溉站用水数据，及时</w:t>
      </w:r>
      <w:r>
        <w:rPr>
          <w:rFonts w:hint="eastAsia" w:ascii="宋体" w:hAnsi="宋体" w:eastAsia="宋体" w:cs="宋体"/>
          <w:color w:val="auto"/>
          <w:szCs w:val="21"/>
          <w:highlight w:val="none"/>
          <w:lang w:val="en-US" w:eastAsia="zh-CN"/>
        </w:rPr>
        <w:t>提供</w:t>
      </w:r>
      <w:r>
        <w:rPr>
          <w:rFonts w:hint="eastAsia" w:ascii="宋体" w:hAnsi="宋体" w:cs="宋体"/>
          <w:color w:val="auto"/>
          <w:szCs w:val="21"/>
          <w:highlight w:val="none"/>
          <w:lang w:val="en-US" w:eastAsia="zh-CN"/>
        </w:rPr>
        <w:t>泵站开关机时间及</w:t>
      </w:r>
      <w:r>
        <w:rPr>
          <w:rFonts w:hint="eastAsia" w:ascii="宋体" w:hAnsi="宋体" w:eastAsia="宋体" w:cs="宋体"/>
          <w:color w:val="auto"/>
          <w:szCs w:val="21"/>
          <w:highlight w:val="none"/>
          <w:lang w:val="en-US" w:eastAsia="zh-CN"/>
        </w:rPr>
        <w:t>2025年度全区各灌溉站用水量数据。（5）2025年10月底前提交2025年度各灌溉站用水计量数据、灌溉时间等监测数据报告；2026年4月30日前提交2025年度农业灌溉计量设施维保工作报告及灌溉期后设施检查报告。具体详见磋商文件</w:t>
      </w:r>
      <w:r>
        <w:rPr>
          <w:rFonts w:hint="eastAsia" w:ascii="宋体" w:hAnsi="宋体" w:eastAsia="宋体" w:cs="宋体"/>
          <w:color w:val="auto"/>
          <w:szCs w:val="21"/>
          <w:highlight w:val="none"/>
          <w:lang w:eastAsia="zh-Hans"/>
        </w:rPr>
        <w:t>。</w:t>
      </w:r>
    </w:p>
    <w:p w14:paraId="40C19FA4">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项目位置：</w:t>
      </w:r>
      <w:r>
        <w:rPr>
          <w:rFonts w:hint="eastAsia" w:ascii="宋体" w:hAnsi="宋体" w:cs="宋体"/>
          <w:color w:val="auto"/>
          <w:szCs w:val="21"/>
          <w:highlight w:val="none"/>
          <w:lang w:eastAsia="zh-CN"/>
        </w:rPr>
        <w:t>常州市新北区。</w:t>
      </w:r>
    </w:p>
    <w:p w14:paraId="3A7431E5">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Times New Roman"/>
          <w:color w:val="auto"/>
          <w:kern w:val="2"/>
          <w:sz w:val="21"/>
          <w:highlight w:val="none"/>
          <w:lang w:val="en-US" w:eastAsia="zh-CN" w:bidi="ar-SA"/>
        </w:rPr>
        <w:t>8、</w:t>
      </w:r>
      <w:r>
        <w:rPr>
          <w:rFonts w:hint="eastAsia" w:ascii="宋体" w:hAnsi="宋体" w:eastAsia="宋体" w:cs="宋体"/>
          <w:color w:val="auto"/>
          <w:szCs w:val="21"/>
          <w:highlight w:val="none"/>
        </w:rPr>
        <w:t>合同履行期限：合同签订之日起至202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月10日</w:t>
      </w:r>
      <w:r>
        <w:rPr>
          <w:rFonts w:hint="eastAsia" w:ascii="宋体" w:hAnsi="宋体" w:eastAsia="宋体" w:cs="宋体"/>
          <w:color w:val="auto"/>
          <w:szCs w:val="21"/>
          <w:highlight w:val="none"/>
          <w:lang w:val="en-US" w:eastAsia="zh-CN"/>
        </w:rPr>
        <w:t>。</w:t>
      </w:r>
    </w:p>
    <w:p w14:paraId="4B04E8A4">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9、</w:t>
      </w:r>
      <w:r>
        <w:rPr>
          <w:rFonts w:hint="eastAsia" w:ascii="Times New Roman" w:hAnsi="Times New Roman" w:eastAsia="宋体" w:cs="Times New Roman"/>
          <w:color w:val="auto"/>
          <w:kern w:val="2"/>
          <w:sz w:val="21"/>
          <w:highlight w:val="none"/>
          <w:lang w:val="en-US" w:eastAsia="zh-CN" w:bidi="ar-SA"/>
        </w:rPr>
        <w:t>本项目不接受联合体投标。</w:t>
      </w:r>
    </w:p>
    <w:p w14:paraId="445ACA41">
      <w:pPr>
        <w:pStyle w:val="87"/>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hint="eastAsia" w:ascii="宋体" w:hAnsi="宋体" w:cs="宋体"/>
          <w:b/>
          <w:bCs/>
          <w:color w:val="auto"/>
          <w:szCs w:val="21"/>
          <w:highlight w:val="none"/>
        </w:rPr>
      </w:pPr>
      <w:bookmarkStart w:id="1" w:name="_Toc35393799"/>
      <w:bookmarkStart w:id="2" w:name="_Toc35393630"/>
      <w:bookmarkStart w:id="3" w:name="_Toc28359090"/>
      <w:bookmarkStart w:id="4" w:name="_Toc28359013"/>
      <w:r>
        <w:rPr>
          <w:rFonts w:hint="eastAsia" w:ascii="宋体" w:hAnsi="宋体" w:cs="宋体"/>
          <w:b/>
          <w:bCs/>
          <w:color w:val="auto"/>
          <w:szCs w:val="21"/>
          <w:highlight w:val="none"/>
        </w:rPr>
        <w:t>二、申请人的资格要求：</w:t>
      </w:r>
      <w:bookmarkEnd w:id="1"/>
      <w:bookmarkEnd w:id="2"/>
      <w:bookmarkEnd w:id="3"/>
      <w:bookmarkEnd w:id="4"/>
    </w:p>
    <w:p w14:paraId="38C37072">
      <w:pPr>
        <w:pStyle w:val="87"/>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bookmarkStart w:id="5" w:name="_Toc28359014"/>
      <w:bookmarkStart w:id="6" w:name="_Toc28359091"/>
      <w:r>
        <w:rPr>
          <w:rFonts w:hint="eastAsia" w:ascii="宋体" w:hAnsi="宋体" w:cs="宋体"/>
          <w:color w:val="auto"/>
          <w:szCs w:val="21"/>
          <w:highlight w:val="none"/>
        </w:rPr>
        <w:t>1.满足《中华人民共和国政府采购法》第二十二条规定</w:t>
      </w:r>
      <w:r>
        <w:rPr>
          <w:rFonts w:hint="eastAsia" w:ascii="宋体" w:hAnsi="宋体" w:cs="宋体"/>
          <w:color w:val="auto"/>
          <w:szCs w:val="21"/>
          <w:highlight w:val="none"/>
          <w:lang w:val="en-US" w:eastAsia="zh-CN"/>
        </w:rPr>
        <w:t>的经销商或者制造商</w:t>
      </w:r>
      <w:r>
        <w:rPr>
          <w:rFonts w:hint="eastAsia" w:ascii="宋体" w:hAnsi="宋体" w:cs="宋体"/>
          <w:color w:val="auto"/>
          <w:szCs w:val="21"/>
          <w:highlight w:val="none"/>
        </w:rPr>
        <w:t>；</w:t>
      </w:r>
    </w:p>
    <w:p w14:paraId="60BE0D52">
      <w:pPr>
        <w:pStyle w:val="87"/>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2.落实政府采购政策需满足的资格要求：无</w:t>
      </w:r>
    </w:p>
    <w:p w14:paraId="21C1A6F3">
      <w:pPr>
        <w:pStyle w:val="87"/>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p>
    <w:p w14:paraId="782341E1">
      <w:pPr>
        <w:pStyle w:val="87"/>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（1）未被“信用中国”网站（WWW.creditchina.gov.cn）、“中国政府采购网”网站（www.ccgp.gov.cn）列入失信被执行人、重大税收违法案件当事人名单、政府采购严重失信行为记录名单；</w:t>
      </w:r>
    </w:p>
    <w:p w14:paraId="26368BD0">
      <w:pPr>
        <w:pStyle w:val="87"/>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cs="宋体"/>
          <w:color w:val="auto"/>
          <w:szCs w:val="21"/>
          <w:highlight w:val="none"/>
        </w:rPr>
        <w:t>（2）单位负责人为同一人或者存在直接控股、管理关系的不同供应商（包含法定代表人为同一个人的两个及两个以上法人，母公司、全资子公司及其控股公司），不得参加同一合同项下的政府采购活动。</w:t>
      </w:r>
    </w:p>
    <w:p w14:paraId="66BA68D5">
      <w:pPr>
        <w:pStyle w:val="87"/>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hint="eastAsia" w:ascii="宋体" w:hAnsi="宋体" w:cs="宋体"/>
          <w:b/>
          <w:bCs/>
          <w:color w:val="auto"/>
          <w:szCs w:val="21"/>
          <w:highlight w:val="none"/>
        </w:rPr>
      </w:pPr>
      <w:bookmarkStart w:id="7" w:name="_Toc35393800"/>
      <w:bookmarkStart w:id="8" w:name="_Toc35393631"/>
      <w:r>
        <w:rPr>
          <w:rFonts w:hint="eastAsia" w:ascii="宋体" w:hAnsi="宋体" w:cs="宋体"/>
          <w:b/>
          <w:bCs/>
          <w:color w:val="auto"/>
          <w:szCs w:val="21"/>
          <w:highlight w:val="none"/>
        </w:rPr>
        <w:t>三、获取采购文件</w:t>
      </w:r>
      <w:bookmarkEnd w:id="5"/>
      <w:bookmarkEnd w:id="6"/>
      <w:bookmarkEnd w:id="7"/>
      <w:bookmarkEnd w:id="8"/>
    </w:p>
    <w:p w14:paraId="6974B051">
      <w:pPr>
        <w:pStyle w:val="87"/>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rPr>
        <w:t>1.时间：202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14</w:t>
      </w:r>
      <w:r>
        <w:rPr>
          <w:rFonts w:hint="eastAsia" w:ascii="宋体" w:hAnsi="宋体" w:cs="宋体"/>
          <w:b/>
          <w:bCs/>
          <w:color w:val="auto"/>
          <w:szCs w:val="21"/>
          <w:highlight w:val="none"/>
        </w:rPr>
        <w:t>日至202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20</w:t>
      </w:r>
      <w:r>
        <w:rPr>
          <w:rFonts w:hint="eastAsia" w:ascii="宋体" w:hAnsi="宋体" w:cs="宋体"/>
          <w:b/>
          <w:bCs/>
          <w:color w:val="auto"/>
          <w:szCs w:val="21"/>
          <w:highlight w:val="none"/>
        </w:rPr>
        <w:t>日，每天上午08：30至11：30，下午13：30至17：00（北京时间，法定节假日除外）</w:t>
      </w:r>
    </w:p>
    <w:p w14:paraId="3669EAD4">
      <w:pPr>
        <w:pStyle w:val="87"/>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2.地点：</w:t>
      </w:r>
      <w:r>
        <w:rPr>
          <w:rFonts w:hint="eastAsia" w:ascii="宋体" w:hAnsi="宋体" w:cs="宋体"/>
          <w:color w:val="auto"/>
          <w:szCs w:val="21"/>
          <w:highlight w:val="none"/>
          <w:lang w:val="zh-CN"/>
        </w:rPr>
        <w:t>常州中瑞工程造价咨询有限公司，常州市新北区友邦商务大厦A座13楼招标代理办公室代理部</w:t>
      </w:r>
    </w:p>
    <w:p w14:paraId="4808CFC9">
      <w:pPr>
        <w:pStyle w:val="87"/>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3.方式：现场报名，</w:t>
      </w:r>
    </w:p>
    <w:p w14:paraId="3C565D5F">
      <w:pPr>
        <w:pStyle w:val="87"/>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报名时需提供以下资料：</w:t>
      </w:r>
    </w:p>
    <w:p w14:paraId="14DE2929">
      <w:pPr>
        <w:pStyle w:val="87"/>
        <w:keepNext w:val="0"/>
        <w:keepLines w:val="0"/>
        <w:pageBreakBefore w:val="0"/>
        <w:numPr>
          <w:ilvl w:val="0"/>
          <w:numId w:val="1"/>
        </w:numPr>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报名申请表（格式详见附件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（加盖报名单位公章的原件）</w:t>
      </w:r>
    </w:p>
    <w:p w14:paraId="07A85BE3">
      <w:pPr>
        <w:pStyle w:val="87"/>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企业营业执照、税务登记证、组织机构代码证或事业单位法人证书或三证合一新营业执照等证明文件（复印件加盖公章）</w:t>
      </w:r>
    </w:p>
    <w:p w14:paraId="218CD018">
      <w:pPr>
        <w:pStyle w:val="87"/>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（3）法定代表人资格证明书（加盖报名单位公章的原件）、授权委托书（加盖报名单位公章的原件）、授权委托人身份证复印件加盖报名单位公章</w:t>
      </w:r>
    </w:p>
    <w:p w14:paraId="3B3A4F8F">
      <w:pPr>
        <w:pStyle w:val="87"/>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4.售价：人民币伍佰元整</w:t>
      </w:r>
      <w:bookmarkStart w:id="9" w:name="_Toc28359015"/>
      <w:bookmarkStart w:id="10" w:name="_Toc35393801"/>
      <w:bookmarkStart w:id="11" w:name="_Toc28359092"/>
      <w:bookmarkStart w:id="12" w:name="_Toc35393632"/>
    </w:p>
    <w:p w14:paraId="09D6D870">
      <w:pPr>
        <w:pStyle w:val="87"/>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四、响应文件提交</w:t>
      </w:r>
      <w:bookmarkEnd w:id="9"/>
      <w:bookmarkEnd w:id="10"/>
      <w:bookmarkEnd w:id="11"/>
      <w:bookmarkEnd w:id="12"/>
    </w:p>
    <w:p w14:paraId="0BFAD5E8">
      <w:pPr>
        <w:pStyle w:val="87"/>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rPr>
        <w:t>1.截止时间：202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27</w:t>
      </w:r>
      <w:r>
        <w:rPr>
          <w:rFonts w:hint="eastAsia" w:ascii="宋体" w:hAnsi="宋体" w:cs="宋体"/>
          <w:b/>
          <w:bCs/>
          <w:color w:val="auto"/>
          <w:szCs w:val="21"/>
          <w:highlight w:val="none"/>
        </w:rPr>
        <w:t>日</w:t>
      </w:r>
      <w:r>
        <w:rPr>
          <w:rFonts w:hint="eastAsia" w:ascii="宋体" w:hAnsi="宋体" w:cs="宋体"/>
          <w:b/>
          <w:bCs/>
          <w:color w:val="auto"/>
          <w:szCs w:val="21"/>
          <w:highlight w:val="none"/>
          <w:lang w:val="en-US" w:eastAsia="zh-CN"/>
        </w:rPr>
        <w:t>14</w:t>
      </w:r>
      <w:r>
        <w:rPr>
          <w:rFonts w:hint="eastAsia" w:ascii="宋体" w:hAnsi="宋体" w:cs="宋体"/>
          <w:b/>
          <w:bCs/>
          <w:color w:val="auto"/>
          <w:szCs w:val="21"/>
          <w:highlight w:val="none"/>
        </w:rPr>
        <w:t>点</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0分（北京时间）</w:t>
      </w:r>
    </w:p>
    <w:p w14:paraId="7C18DCB5">
      <w:pPr>
        <w:pStyle w:val="87"/>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2.地点：</w:t>
      </w:r>
      <w:r>
        <w:rPr>
          <w:rFonts w:hint="eastAsia" w:ascii="宋体" w:hAnsi="宋体" w:cs="宋体"/>
          <w:color w:val="auto"/>
          <w:szCs w:val="21"/>
          <w:highlight w:val="none"/>
          <w:lang w:eastAsia="zh-CN"/>
        </w:rPr>
        <w:t>常州中瑞工程造价咨询有限公司</w:t>
      </w:r>
      <w:r>
        <w:rPr>
          <w:rFonts w:hint="eastAsia" w:ascii="宋体" w:hAnsi="宋体" w:cs="宋体"/>
          <w:color w:val="auto"/>
          <w:szCs w:val="21"/>
          <w:highlight w:val="none"/>
        </w:rPr>
        <w:t>开标室［</w:t>
      </w:r>
      <w:r>
        <w:rPr>
          <w:rFonts w:hint="eastAsia" w:ascii="宋体" w:hAnsi="宋体" w:cs="宋体"/>
          <w:color w:val="auto"/>
          <w:szCs w:val="21"/>
          <w:highlight w:val="none"/>
          <w:lang w:val="zh-CN"/>
        </w:rPr>
        <w:t>常州市新北区友邦商务大厦A座13楼</w:t>
      </w:r>
      <w:r>
        <w:rPr>
          <w:rFonts w:hint="eastAsia" w:ascii="宋体" w:hAnsi="宋体" w:cs="宋体"/>
          <w:color w:val="auto"/>
          <w:szCs w:val="21"/>
          <w:highlight w:val="none"/>
        </w:rPr>
        <w:t>］</w:t>
      </w:r>
    </w:p>
    <w:p w14:paraId="79984BDA">
      <w:pPr>
        <w:pStyle w:val="87"/>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hint="eastAsia" w:ascii="宋体" w:hAnsi="宋体" w:cs="宋体"/>
          <w:b/>
          <w:bCs/>
          <w:color w:val="auto"/>
          <w:szCs w:val="21"/>
          <w:highlight w:val="none"/>
        </w:rPr>
      </w:pPr>
      <w:bookmarkStart w:id="13" w:name="_Toc35393802"/>
      <w:bookmarkStart w:id="14" w:name="_Toc28359016"/>
      <w:bookmarkStart w:id="15" w:name="_Toc35393633"/>
      <w:bookmarkStart w:id="16" w:name="_Toc28359093"/>
      <w:r>
        <w:rPr>
          <w:rFonts w:hint="eastAsia" w:ascii="宋体" w:hAnsi="宋体" w:cs="宋体"/>
          <w:b/>
          <w:bCs/>
          <w:color w:val="auto"/>
          <w:szCs w:val="21"/>
          <w:highlight w:val="none"/>
        </w:rPr>
        <w:t>五、开启</w:t>
      </w:r>
      <w:bookmarkEnd w:id="13"/>
      <w:bookmarkEnd w:id="14"/>
      <w:bookmarkEnd w:id="15"/>
      <w:bookmarkEnd w:id="16"/>
    </w:p>
    <w:p w14:paraId="1FD6E040">
      <w:pPr>
        <w:pStyle w:val="87"/>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rPr>
        <w:t>1.时间：202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27</w:t>
      </w:r>
      <w:r>
        <w:rPr>
          <w:rFonts w:hint="eastAsia" w:ascii="宋体" w:hAnsi="宋体" w:cs="宋体"/>
          <w:b/>
          <w:bCs/>
          <w:color w:val="auto"/>
          <w:szCs w:val="21"/>
          <w:highlight w:val="none"/>
        </w:rPr>
        <w:t>日</w:t>
      </w:r>
      <w:r>
        <w:rPr>
          <w:rFonts w:hint="eastAsia" w:ascii="宋体" w:hAnsi="宋体" w:cs="宋体"/>
          <w:b/>
          <w:bCs/>
          <w:color w:val="auto"/>
          <w:szCs w:val="21"/>
          <w:highlight w:val="none"/>
          <w:lang w:val="en-US" w:eastAsia="zh-CN"/>
        </w:rPr>
        <w:t>14</w:t>
      </w:r>
      <w:r>
        <w:rPr>
          <w:rFonts w:hint="eastAsia" w:ascii="宋体" w:hAnsi="宋体" w:cs="宋体"/>
          <w:b/>
          <w:bCs/>
          <w:color w:val="auto"/>
          <w:szCs w:val="21"/>
          <w:highlight w:val="none"/>
        </w:rPr>
        <w:t>点</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0分（北京时间）</w:t>
      </w:r>
    </w:p>
    <w:p w14:paraId="5A98CC17">
      <w:pPr>
        <w:pStyle w:val="87"/>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2.地点：</w:t>
      </w:r>
      <w:r>
        <w:rPr>
          <w:rFonts w:hint="eastAsia" w:ascii="宋体" w:hAnsi="宋体" w:cs="宋体"/>
          <w:color w:val="auto"/>
          <w:szCs w:val="21"/>
          <w:highlight w:val="none"/>
          <w:lang w:eastAsia="zh-CN"/>
        </w:rPr>
        <w:t>常州中瑞工程造价咨询有限公司</w:t>
      </w:r>
      <w:r>
        <w:rPr>
          <w:rFonts w:hint="eastAsia" w:ascii="宋体" w:hAnsi="宋体" w:cs="宋体"/>
          <w:color w:val="auto"/>
          <w:szCs w:val="21"/>
          <w:highlight w:val="none"/>
        </w:rPr>
        <w:t>开标室［</w:t>
      </w:r>
      <w:r>
        <w:rPr>
          <w:rFonts w:hint="eastAsia" w:ascii="宋体" w:hAnsi="宋体" w:cs="宋体"/>
          <w:color w:val="auto"/>
          <w:szCs w:val="21"/>
          <w:highlight w:val="none"/>
          <w:lang w:val="zh-CN"/>
        </w:rPr>
        <w:t>常州市新北区友邦商务大厦A座13楼</w:t>
      </w:r>
      <w:r>
        <w:rPr>
          <w:rFonts w:hint="eastAsia" w:ascii="宋体" w:hAnsi="宋体" w:cs="宋体"/>
          <w:color w:val="auto"/>
          <w:szCs w:val="21"/>
          <w:highlight w:val="none"/>
        </w:rPr>
        <w:t>］</w:t>
      </w:r>
    </w:p>
    <w:p w14:paraId="1C2DCD4C">
      <w:pPr>
        <w:pStyle w:val="87"/>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hint="eastAsia" w:ascii="宋体" w:hAnsi="宋体" w:cs="宋体"/>
          <w:b/>
          <w:bCs/>
          <w:color w:val="auto"/>
          <w:szCs w:val="21"/>
          <w:highlight w:val="none"/>
        </w:rPr>
      </w:pPr>
      <w:bookmarkStart w:id="17" w:name="_Toc35393803"/>
      <w:bookmarkStart w:id="18" w:name="_Toc28359094"/>
      <w:bookmarkStart w:id="19" w:name="_Toc35393634"/>
      <w:bookmarkStart w:id="20" w:name="_Toc28359017"/>
      <w:r>
        <w:rPr>
          <w:rFonts w:hint="eastAsia" w:ascii="宋体" w:hAnsi="宋体" w:cs="宋体"/>
          <w:b/>
          <w:bCs/>
          <w:color w:val="auto"/>
          <w:szCs w:val="21"/>
          <w:highlight w:val="none"/>
        </w:rPr>
        <w:t>六、公告期限</w:t>
      </w:r>
      <w:bookmarkEnd w:id="17"/>
      <w:bookmarkEnd w:id="18"/>
      <w:bookmarkEnd w:id="19"/>
      <w:bookmarkEnd w:id="20"/>
    </w:p>
    <w:p w14:paraId="73A21C0C">
      <w:pPr>
        <w:pStyle w:val="87"/>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自本公告发布之日起</w:t>
      </w:r>
      <w:r>
        <w:rPr>
          <w:rFonts w:hint="eastAsia" w:ascii="宋体" w:hAnsi="宋体" w:cs="宋体"/>
          <w:b/>
          <w:bCs/>
          <w:color w:val="auto"/>
          <w:szCs w:val="21"/>
          <w:highlight w:val="none"/>
        </w:rPr>
        <w:t>5</w:t>
      </w:r>
      <w:r>
        <w:rPr>
          <w:rFonts w:hint="eastAsia" w:ascii="宋体" w:hAnsi="宋体" w:cs="宋体"/>
          <w:color w:val="auto"/>
          <w:szCs w:val="21"/>
          <w:highlight w:val="none"/>
        </w:rPr>
        <w:t>个工作日。</w:t>
      </w:r>
    </w:p>
    <w:p w14:paraId="376E38BA">
      <w:pPr>
        <w:pStyle w:val="87"/>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hint="eastAsia" w:ascii="宋体" w:hAnsi="宋体" w:cs="宋体"/>
          <w:color w:val="auto"/>
          <w:szCs w:val="21"/>
          <w:highlight w:val="none"/>
        </w:rPr>
      </w:pPr>
      <w:bookmarkStart w:id="21" w:name="_Toc35393635"/>
      <w:bookmarkStart w:id="22" w:name="_Toc35393804"/>
      <w:r>
        <w:rPr>
          <w:rFonts w:hint="eastAsia" w:ascii="宋体" w:hAnsi="宋体" w:cs="宋体"/>
          <w:b/>
          <w:bCs/>
          <w:color w:val="auto"/>
          <w:szCs w:val="21"/>
          <w:highlight w:val="none"/>
        </w:rPr>
        <w:t>七、其他补充事宜</w:t>
      </w:r>
      <w:bookmarkEnd w:id="21"/>
      <w:bookmarkEnd w:id="22"/>
    </w:p>
    <w:p w14:paraId="38F4A6CF">
      <w:pPr>
        <w:pStyle w:val="87"/>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rPr>
        <w:t>1.磋商保证金</w:t>
      </w:r>
      <w:r>
        <w:rPr>
          <w:rFonts w:hint="eastAsia" w:ascii="宋体" w:hAnsi="宋体" w:cs="宋体"/>
          <w:b/>
          <w:bCs/>
          <w:color w:val="auto"/>
          <w:szCs w:val="21"/>
          <w:highlight w:val="none"/>
          <w:lang w:eastAsia="zh-CN"/>
        </w:rPr>
        <w:t>：</w:t>
      </w:r>
      <w:r>
        <w:rPr>
          <w:rFonts w:hint="eastAsia" w:ascii="宋体" w:hAnsi="宋体" w:eastAsia="宋体" w:cs="宋体"/>
          <w:color w:val="auto"/>
          <w:szCs w:val="21"/>
          <w:highlight w:val="none"/>
        </w:rPr>
        <w:t>本项目免收磋商保证金</w:t>
      </w:r>
    </w:p>
    <w:p w14:paraId="41B9FF8A">
      <w:pPr>
        <w:pStyle w:val="87"/>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.答疑</w:t>
      </w:r>
    </w:p>
    <w:p w14:paraId="66563614">
      <w:pPr>
        <w:pStyle w:val="87"/>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b/>
          <w:bCs/>
          <w:color w:val="auto"/>
          <w:szCs w:val="21"/>
          <w:highlight w:val="none"/>
        </w:rPr>
      </w:pPr>
      <w:r>
        <w:rPr>
          <w:rFonts w:hint="eastAsia" w:ascii="宋体" w:hAnsi="宋体" w:cs="宋体"/>
          <w:color w:val="auto"/>
          <w:szCs w:val="21"/>
          <w:highlight w:val="none"/>
        </w:rPr>
        <w:t>竞标单位对磋商文件如有疑问，请将疑问于</w:t>
      </w:r>
      <w:r>
        <w:rPr>
          <w:rFonts w:hint="eastAsia" w:ascii="宋体" w:hAnsi="宋体" w:cs="宋体"/>
          <w:b/>
          <w:bCs/>
          <w:color w:val="auto"/>
          <w:szCs w:val="21"/>
          <w:highlight w:val="none"/>
        </w:rPr>
        <w:t>202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21</w:t>
      </w:r>
      <w:r>
        <w:rPr>
          <w:rFonts w:hint="eastAsia" w:ascii="宋体" w:hAnsi="宋体" w:cs="宋体"/>
          <w:b/>
          <w:bCs/>
          <w:color w:val="auto"/>
          <w:szCs w:val="21"/>
          <w:highlight w:val="none"/>
        </w:rPr>
        <w:t>日</w:t>
      </w:r>
      <w:r>
        <w:rPr>
          <w:rFonts w:hint="eastAsia" w:ascii="宋体" w:hAnsi="宋体" w:cs="宋体"/>
          <w:b/>
          <w:bCs/>
          <w:color w:val="auto"/>
          <w:szCs w:val="21"/>
          <w:highlight w:val="none"/>
          <w:lang w:val="en-US" w:eastAsia="zh-CN"/>
        </w:rPr>
        <w:t>17</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0前</w:t>
      </w:r>
      <w:r>
        <w:rPr>
          <w:rFonts w:hint="eastAsia" w:ascii="宋体" w:hAnsi="宋体" w:cs="宋体"/>
          <w:color w:val="auto"/>
          <w:szCs w:val="21"/>
          <w:highlight w:val="none"/>
        </w:rPr>
        <w:t>以书面形式递交或邮件至</w:t>
      </w:r>
      <w:r>
        <w:rPr>
          <w:rFonts w:hint="eastAsia" w:ascii="宋体" w:hAnsi="宋体" w:cs="宋体"/>
          <w:color w:val="auto"/>
          <w:szCs w:val="21"/>
          <w:highlight w:val="none"/>
          <w:lang w:eastAsia="zh-CN"/>
        </w:rPr>
        <w:t>常州中瑞工程造价咨询有限公司</w:t>
      </w:r>
      <w:r>
        <w:rPr>
          <w:rFonts w:hint="eastAsia" w:ascii="宋体" w:hAnsi="宋体" w:cs="宋体"/>
          <w:b/>
          <w:bCs/>
          <w:color w:val="auto"/>
          <w:szCs w:val="21"/>
          <w:highlight w:val="none"/>
        </w:rPr>
        <w:t>（注：① 答疑文件须加盖竞标单位公章；② 答疑文件以代理机构收到时间为准；否则代理机构有权拒收其答疑文件）。</w:t>
      </w:r>
    </w:p>
    <w:p w14:paraId="3B278F85">
      <w:pPr>
        <w:pStyle w:val="87"/>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3、竞争性磋商文件售后一概不退。供应商提交的磋商响应文件概不退还。一经领购，供应商不得更改单位名称。</w:t>
      </w:r>
    </w:p>
    <w:p w14:paraId="3C8C0198">
      <w:pPr>
        <w:keepNext w:val="0"/>
        <w:keepLines w:val="0"/>
        <w:pageBreakBefore w:val="0"/>
        <w:kinsoku/>
        <w:wordWrap/>
        <w:overflowPunct/>
        <w:topLinePunct w:val="0"/>
        <w:autoSpaceDE/>
        <w:autoSpaceDN/>
        <w:bidi w:val="0"/>
        <w:adjustRightInd/>
        <w:snapToGrid/>
        <w:spacing w:line="480" w:lineRule="exact"/>
        <w:textAlignment w:val="auto"/>
        <w:rPr>
          <w:rFonts w:ascii="宋体" w:hAnsi="宋体" w:cs="宋体"/>
          <w:b/>
          <w:bCs/>
          <w:color w:val="auto"/>
          <w:szCs w:val="21"/>
          <w:highlight w:val="none"/>
        </w:rPr>
      </w:pPr>
      <w:r>
        <w:rPr>
          <w:rFonts w:hint="eastAsia" w:ascii="宋体" w:hAnsi="宋体" w:cs="宋体"/>
          <w:b/>
          <w:bCs/>
          <w:color w:val="auto"/>
          <w:szCs w:val="21"/>
          <w:highlight w:val="none"/>
        </w:rPr>
        <w:t>八、凡对本次采购提出询问，请按以下方式联系</w:t>
      </w:r>
    </w:p>
    <w:p w14:paraId="4EEB1A1A">
      <w:pPr>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1.采购人信息</w:t>
      </w:r>
    </w:p>
    <w:p w14:paraId="324F7B30">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常州国家高新技术产业开发区（新北区）农业农村局</w:t>
      </w:r>
      <w:r>
        <w:rPr>
          <w:rFonts w:hint="eastAsia" w:ascii="宋体" w:hAnsi="宋体" w:cs="宋体"/>
          <w:color w:val="auto"/>
          <w:szCs w:val="21"/>
          <w:highlight w:val="none"/>
        </w:rPr>
        <w:t xml:space="preserve">        </w:t>
      </w:r>
    </w:p>
    <w:p w14:paraId="25BCA04E">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eastAsia="宋体" w:cs="宋体"/>
          <w:color w:val="auto"/>
          <w:szCs w:val="21"/>
          <w:highlight w:val="none"/>
          <w:lang w:eastAsia="zh-CN"/>
        </w:rPr>
        <w:t>常州市新北区云河路69号</w:t>
      </w:r>
      <w:r>
        <w:rPr>
          <w:rFonts w:hint="eastAsia" w:ascii="宋体" w:hAnsi="宋体" w:cs="宋体"/>
          <w:color w:val="auto"/>
          <w:szCs w:val="21"/>
          <w:highlight w:val="none"/>
        </w:rPr>
        <w:tab/>
      </w:r>
    </w:p>
    <w:p w14:paraId="52277D28">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eastAsia="宋体" w:cs="宋体"/>
          <w:color w:val="auto"/>
          <w:szCs w:val="21"/>
          <w:highlight w:val="none"/>
          <w:lang w:eastAsia="zh-CN"/>
        </w:rPr>
        <w:t>沈</w:t>
      </w:r>
      <w:r>
        <w:rPr>
          <w:rFonts w:hint="eastAsia" w:ascii="宋体" w:hAnsi="宋体" w:eastAsia="宋体" w:cs="宋体"/>
          <w:color w:val="auto"/>
          <w:szCs w:val="21"/>
          <w:highlight w:val="none"/>
        </w:rPr>
        <w:t xml:space="preserve">工 </w:t>
      </w:r>
      <w:r>
        <w:rPr>
          <w:rFonts w:hint="eastAsia" w:ascii="宋体" w:hAnsi="宋体" w:eastAsia="宋体" w:cs="宋体"/>
          <w:color w:val="auto"/>
          <w:szCs w:val="21"/>
          <w:highlight w:val="none"/>
          <w:lang w:eastAsia="zh-CN"/>
        </w:rPr>
        <w:t>0519-85512987</w:t>
      </w:r>
    </w:p>
    <w:p w14:paraId="22031819">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联系方式：</w:t>
      </w:r>
      <w:r>
        <w:rPr>
          <w:rFonts w:hint="eastAsia" w:ascii="宋体" w:hAnsi="宋体" w:eastAsia="宋体" w:cs="宋体"/>
          <w:color w:val="auto"/>
          <w:szCs w:val="21"/>
          <w:highlight w:val="none"/>
          <w:lang w:eastAsia="zh-CN"/>
        </w:rPr>
        <w:t>0519-85512987</w:t>
      </w:r>
    </w:p>
    <w:p w14:paraId="74D4B920">
      <w:pPr>
        <w:pStyle w:val="30"/>
        <w:keepNext w:val="0"/>
        <w:keepLines w:val="0"/>
        <w:pageBreakBefore w:val="0"/>
        <w:kinsoku/>
        <w:wordWrap/>
        <w:overflowPunct/>
        <w:topLinePunct w:val="0"/>
        <w:autoSpaceDE/>
        <w:autoSpaceDN/>
        <w:bidi w:val="0"/>
        <w:adjustRightInd/>
        <w:snapToGrid/>
        <w:spacing w:line="480" w:lineRule="exact"/>
        <w:textAlignment w:val="auto"/>
        <w:rPr>
          <w:rFonts w:ascii="宋体" w:hAnsi="宋体" w:cs="宋体"/>
          <w:b/>
          <w:bCs/>
          <w:color w:val="auto"/>
          <w:szCs w:val="21"/>
          <w:highlight w:val="none"/>
        </w:rPr>
      </w:pPr>
      <w:r>
        <w:rPr>
          <w:rFonts w:hint="eastAsia" w:ascii="宋体" w:hAnsi="宋体" w:cs="宋体"/>
          <w:b/>
          <w:bCs/>
          <w:color w:val="auto"/>
          <w:szCs w:val="21"/>
          <w:highlight w:val="none"/>
        </w:rPr>
        <w:t>2.代理机构信息</w:t>
      </w:r>
    </w:p>
    <w:p w14:paraId="3844BAEB">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名称：常州中瑞工程造价咨询有限公司</w:t>
      </w:r>
    </w:p>
    <w:p w14:paraId="23FA2677">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地址：常州市新北区友邦商务大厦A座13楼</w:t>
      </w:r>
    </w:p>
    <w:p w14:paraId="4BD5287D">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color w:val="auto"/>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宣</w:t>
      </w:r>
      <w:r>
        <w:rPr>
          <w:rFonts w:hint="eastAsia" w:ascii="宋体" w:hAnsi="宋体" w:cs="宋体"/>
          <w:color w:val="auto"/>
          <w:szCs w:val="21"/>
          <w:highlight w:val="none"/>
        </w:rPr>
        <w:t>工</w:t>
      </w:r>
    </w:p>
    <w:p w14:paraId="614BD8B2">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联系方式：0519-85606263</w:t>
      </w:r>
    </w:p>
    <w:p w14:paraId="343FE8AC">
      <w:pPr>
        <w:keepNext w:val="0"/>
        <w:keepLines w:val="0"/>
        <w:pageBreakBefore w:val="0"/>
        <w:kinsoku/>
        <w:wordWrap/>
        <w:overflowPunct/>
        <w:topLinePunct w:val="0"/>
        <w:autoSpaceDE/>
        <w:autoSpaceDN/>
        <w:bidi w:val="0"/>
        <w:adjustRightInd/>
        <w:snapToGrid/>
        <w:spacing w:line="480" w:lineRule="exact"/>
        <w:jc w:val="both"/>
        <w:textAlignment w:val="auto"/>
        <w:rPr>
          <w:rFonts w:ascii="宋体" w:hAnsi="宋体" w:cs="宋体"/>
          <w:b/>
          <w:bCs/>
          <w:color w:val="auto"/>
          <w:sz w:val="28"/>
          <w:szCs w:val="28"/>
          <w:highlight w:val="none"/>
        </w:rPr>
      </w:pPr>
      <w:bookmarkStart w:id="23" w:name="_Toc2164"/>
      <w:r>
        <w:rPr>
          <w:rFonts w:hint="eastAsia" w:ascii="宋体" w:hAnsi="宋体" w:eastAsia="宋体" w:cs="宋体"/>
          <w:color w:val="auto"/>
          <w:kern w:val="2"/>
          <w:sz w:val="21"/>
          <w:szCs w:val="21"/>
          <w:highlight w:val="none"/>
          <w:lang w:val="en-US" w:eastAsia="zh-CN" w:bidi="ar-SA"/>
        </w:rPr>
        <w:t>*上述个人信息由于工作需要经机构或本人同意对外公布</w:t>
      </w:r>
    </w:p>
    <w:p w14:paraId="11FFF377">
      <w:pPr>
        <w:rPr>
          <w:rFonts w:ascii="宋体" w:hAnsi="宋体" w:cs="宋体"/>
          <w:b/>
          <w:bCs/>
          <w:sz w:val="28"/>
          <w:szCs w:val="28"/>
        </w:rPr>
      </w:pPr>
      <w:r>
        <w:rPr>
          <w:rFonts w:hint="eastAsia" w:ascii="宋体" w:hAnsi="宋体" w:cs="宋体"/>
          <w:b/>
          <w:bCs/>
          <w:sz w:val="28"/>
          <w:szCs w:val="28"/>
        </w:rPr>
        <w:br w:type="page"/>
      </w:r>
    </w:p>
    <w:p w14:paraId="64FCB532">
      <w:pPr>
        <w:spacing w:line="360" w:lineRule="auto"/>
        <w:ind w:right="780"/>
        <w:rPr>
          <w:rFonts w:ascii="宋体" w:hAnsi="宋体" w:cs="宋体"/>
          <w:bCs/>
          <w:sz w:val="24"/>
          <w:szCs w:val="24"/>
        </w:rPr>
      </w:pPr>
      <w:r>
        <w:rPr>
          <w:rFonts w:hint="eastAsia" w:ascii="宋体" w:hAnsi="宋体" w:cs="宋体"/>
          <w:bCs/>
          <w:sz w:val="24"/>
          <w:szCs w:val="24"/>
        </w:rPr>
        <w:t>附件1：</w:t>
      </w:r>
    </w:p>
    <w:p w14:paraId="4931CE07">
      <w:pPr>
        <w:pStyle w:val="27"/>
        <w:shd w:val="clear" w:color="auto" w:fill="FFFFFF"/>
        <w:spacing w:before="0" w:beforeAutospacing="0" w:after="225" w:afterAutospacing="0" w:line="405" w:lineRule="atLeast"/>
        <w:jc w:val="center"/>
        <w:rPr>
          <w:rFonts w:ascii="宋体" w:hAnsi="宋体" w:cs="宋体"/>
          <w:bCs/>
          <w:kern w:val="2"/>
        </w:rPr>
      </w:pPr>
      <w:r>
        <w:rPr>
          <w:rFonts w:hint="eastAsia" w:ascii="宋体" w:hAnsi="宋体" w:cs="宋体"/>
          <w:bCs/>
          <w:kern w:val="2"/>
        </w:rPr>
        <w:t>投标报名申请表</w:t>
      </w:r>
    </w:p>
    <w:p w14:paraId="66947E38">
      <w:pPr>
        <w:pStyle w:val="27"/>
        <w:shd w:val="clear" w:color="auto" w:fill="FFFFFF"/>
        <w:spacing w:before="0" w:beforeAutospacing="0" w:after="225" w:afterAutospacing="0" w:line="405" w:lineRule="atLeast"/>
        <w:rPr>
          <w:rFonts w:ascii="宋体" w:hAnsi="宋体" w:cs="宋体"/>
          <w:bCs/>
          <w:kern w:val="2"/>
        </w:rPr>
      </w:pPr>
      <w:r>
        <w:rPr>
          <w:rFonts w:hint="eastAsia" w:ascii="宋体" w:hAnsi="宋体" w:cs="宋体"/>
          <w:bCs/>
          <w:kern w:val="2"/>
        </w:rPr>
        <w:t>项目名称：                                          项目编号：</w:t>
      </w:r>
    </w:p>
    <w:tbl>
      <w:tblPr>
        <w:tblStyle w:val="31"/>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14:paraId="118C31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39B705F3">
            <w:pPr>
              <w:pStyle w:val="27"/>
              <w:spacing w:before="0" w:beforeAutospacing="0" w:after="225" w:afterAutospacing="0" w:line="405" w:lineRule="atLeast"/>
              <w:rPr>
                <w:rFonts w:ascii="宋体" w:hAnsi="宋体" w:cs="宋体"/>
                <w:bCs/>
                <w:kern w:val="2"/>
              </w:rPr>
            </w:pPr>
            <w:r>
              <w:rPr>
                <w:rFonts w:hint="eastAsia" w:ascii="宋体" w:hAnsi="宋体" w:cs="宋体"/>
                <w:bCs/>
                <w:kern w:val="2"/>
              </w:rPr>
              <w:t>投标单位全称（公章）：</w:t>
            </w:r>
          </w:p>
        </w:tc>
      </w:tr>
      <w:tr w14:paraId="77E770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656C3B34">
            <w:pPr>
              <w:pStyle w:val="27"/>
              <w:spacing w:before="0" w:beforeAutospacing="0" w:after="225" w:afterAutospacing="0" w:line="405" w:lineRule="atLeast"/>
              <w:rPr>
                <w:rFonts w:ascii="宋体" w:hAnsi="宋体" w:cs="宋体"/>
                <w:bCs/>
                <w:kern w:val="2"/>
              </w:rPr>
            </w:pPr>
            <w:r>
              <w:rPr>
                <w:rFonts w:hint="eastAsia" w:ascii="宋体" w:hAnsi="宋体" w:cs="宋体"/>
                <w:bCs/>
                <w:kern w:val="2"/>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14:paraId="48F391B6">
            <w:pPr>
              <w:pStyle w:val="27"/>
              <w:spacing w:before="0" w:beforeAutospacing="0" w:after="225" w:afterAutospacing="0" w:line="405" w:lineRule="atLeast"/>
              <w:jc w:val="center"/>
              <w:rPr>
                <w:rFonts w:ascii="宋体" w:hAnsi="宋体" w:cs="宋体"/>
                <w:bCs/>
                <w:kern w:val="2"/>
              </w:rPr>
            </w:pPr>
            <w:r>
              <w:rPr>
                <w:rFonts w:hint="eastAsia" w:ascii="宋体" w:hAnsi="宋体" w:cs="宋体"/>
                <w:bCs/>
                <w:kern w:val="2"/>
              </w:rPr>
              <w:t>法人代表人（签字或盖章）：</w:t>
            </w:r>
          </w:p>
        </w:tc>
      </w:tr>
      <w:tr w14:paraId="04C5F7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2A078CCB">
            <w:pPr>
              <w:pStyle w:val="27"/>
              <w:spacing w:before="0" w:beforeAutospacing="0" w:after="225" w:afterAutospacing="0" w:line="405" w:lineRule="atLeast"/>
              <w:rPr>
                <w:rFonts w:ascii="宋体" w:hAnsi="宋体" w:cs="宋体"/>
                <w:bCs/>
                <w:kern w:val="2"/>
              </w:rPr>
            </w:pPr>
            <w:r>
              <w:rPr>
                <w:rFonts w:hint="eastAsia" w:ascii="宋体" w:hAnsi="宋体" w:cs="宋体"/>
                <w:bCs/>
                <w:kern w:val="2"/>
              </w:rPr>
              <w:t>被授权人姓名：                           联系电话：</w:t>
            </w:r>
          </w:p>
        </w:tc>
      </w:tr>
      <w:tr w14:paraId="620F63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26B6CD24">
            <w:pPr>
              <w:pStyle w:val="27"/>
              <w:spacing w:before="0" w:beforeAutospacing="0" w:after="225" w:afterAutospacing="0" w:line="405" w:lineRule="atLeast"/>
              <w:rPr>
                <w:rFonts w:ascii="宋体" w:hAnsi="宋体" w:cs="宋体"/>
                <w:bCs/>
                <w:kern w:val="2"/>
              </w:rPr>
            </w:pPr>
            <w:r>
              <w:rPr>
                <w:rFonts w:hint="eastAsia" w:ascii="宋体" w:hAnsi="宋体" w:cs="宋体"/>
                <w:bCs/>
                <w:kern w:val="2"/>
              </w:rPr>
              <w:t>第二代身份证号码：</w:t>
            </w:r>
          </w:p>
        </w:tc>
      </w:tr>
      <w:tr w14:paraId="3C4FA6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1F2B3062">
            <w:pPr>
              <w:pStyle w:val="27"/>
              <w:spacing w:before="0" w:beforeAutospacing="0" w:after="225" w:afterAutospacing="0" w:line="405" w:lineRule="atLeast"/>
              <w:rPr>
                <w:rFonts w:ascii="宋体" w:hAnsi="宋体" w:cs="宋体"/>
                <w:bCs/>
                <w:kern w:val="2"/>
              </w:rPr>
            </w:pPr>
            <w:r>
              <w:rPr>
                <w:rFonts w:hint="eastAsia" w:ascii="宋体" w:hAnsi="宋体" w:cs="宋体"/>
                <w:bCs/>
                <w:kern w:val="2"/>
              </w:rPr>
              <w:t>接收招标文件指定电子邮箱：</w:t>
            </w:r>
          </w:p>
        </w:tc>
      </w:tr>
      <w:tr w14:paraId="7B977B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7AF54F05">
            <w:pPr>
              <w:pStyle w:val="27"/>
              <w:spacing w:before="0" w:beforeAutospacing="0" w:after="225" w:afterAutospacing="0" w:line="405" w:lineRule="atLeast"/>
              <w:rPr>
                <w:rFonts w:ascii="宋体" w:hAnsi="宋体" w:cs="宋体"/>
                <w:bCs/>
                <w:kern w:val="2"/>
              </w:rPr>
            </w:pPr>
            <w:r>
              <w:rPr>
                <w:rFonts w:hint="eastAsia" w:ascii="宋体" w:hAnsi="宋体" w:cs="宋体"/>
                <w:bCs/>
                <w:kern w:val="2"/>
              </w:rPr>
              <w:t>注：本表以上内容填写均需打印，以下内容需由被授权人本人在代理机构报名时现场填写</w:t>
            </w:r>
          </w:p>
        </w:tc>
      </w:tr>
      <w:tr w14:paraId="524A69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6FC98D6D">
            <w:pPr>
              <w:pStyle w:val="27"/>
              <w:spacing w:before="0" w:beforeAutospacing="0" w:after="225" w:afterAutospacing="0" w:line="405" w:lineRule="atLeast"/>
              <w:rPr>
                <w:rFonts w:ascii="宋体" w:hAnsi="宋体" w:cs="宋体"/>
                <w:bCs/>
                <w:kern w:val="2"/>
              </w:rPr>
            </w:pPr>
            <w:r>
              <w:rPr>
                <w:rFonts w:hint="eastAsia" w:ascii="宋体" w:hAnsi="宋体" w:cs="宋体"/>
                <w:bCs/>
                <w:kern w:val="2"/>
              </w:rPr>
              <w:t>报名时间：</w:t>
            </w:r>
          </w:p>
        </w:tc>
      </w:tr>
      <w:tr w14:paraId="0652CC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1A96943E">
            <w:pPr>
              <w:pStyle w:val="27"/>
              <w:spacing w:before="0" w:beforeAutospacing="0" w:after="225" w:afterAutospacing="0" w:line="405" w:lineRule="atLeast"/>
              <w:rPr>
                <w:rFonts w:ascii="宋体" w:hAnsi="宋体" w:cs="宋体"/>
                <w:bCs/>
                <w:kern w:val="2"/>
              </w:rPr>
            </w:pPr>
            <w:r>
              <w:rPr>
                <w:rFonts w:hint="eastAsia" w:ascii="宋体" w:hAnsi="宋体" w:cs="宋体"/>
                <w:bCs/>
                <w:kern w:val="2"/>
              </w:rPr>
              <w:t>被授权人签字：</w:t>
            </w:r>
          </w:p>
        </w:tc>
      </w:tr>
    </w:tbl>
    <w:p w14:paraId="1019F901">
      <w:pPr>
        <w:widowControl/>
        <w:shd w:val="clear" w:color="auto" w:fill="FFFFFF"/>
        <w:spacing w:line="330" w:lineRule="atLeast"/>
        <w:jc w:val="left"/>
        <w:rPr>
          <w:rFonts w:ascii="宋体" w:hAnsi="宋体" w:cs="宋体"/>
          <w:bCs/>
          <w:sz w:val="24"/>
          <w:szCs w:val="24"/>
        </w:rPr>
      </w:pPr>
      <w:r>
        <w:rPr>
          <w:rFonts w:hint="eastAsia" w:ascii="宋体" w:hAnsi="宋体" w:cs="宋体"/>
          <w:bCs/>
          <w:sz w:val="24"/>
          <w:szCs w:val="24"/>
        </w:rPr>
        <w:t> *注：投标人应完整填写表格，并对内容的真实性和有效性负全部责任。</w:t>
      </w:r>
    </w:p>
    <w:p w14:paraId="1CF543ED">
      <w:pPr>
        <w:jc w:val="center"/>
        <w:rPr>
          <w:rFonts w:ascii="宋体" w:hAnsi="宋体" w:cs="宋体"/>
          <w:b/>
          <w:bCs/>
          <w:sz w:val="28"/>
          <w:szCs w:val="28"/>
        </w:rPr>
      </w:pPr>
    </w:p>
    <w:p w14:paraId="6F805703">
      <w:pPr>
        <w:jc w:val="center"/>
        <w:rPr>
          <w:rFonts w:ascii="宋体" w:hAnsi="宋体" w:cs="宋体"/>
          <w:b/>
          <w:bCs/>
          <w:sz w:val="28"/>
          <w:szCs w:val="28"/>
        </w:rPr>
      </w:pPr>
    </w:p>
    <w:p w14:paraId="34FA0A85">
      <w:pPr>
        <w:jc w:val="center"/>
        <w:rPr>
          <w:rFonts w:ascii="宋体" w:hAnsi="宋体" w:cs="宋体"/>
          <w:b/>
          <w:bCs/>
          <w:sz w:val="28"/>
          <w:szCs w:val="28"/>
        </w:rPr>
      </w:pPr>
    </w:p>
    <w:p w14:paraId="54C588A6">
      <w:pPr>
        <w:jc w:val="center"/>
        <w:rPr>
          <w:rFonts w:ascii="宋体" w:hAnsi="宋体" w:cs="宋体"/>
          <w:b/>
          <w:bCs/>
          <w:sz w:val="28"/>
          <w:szCs w:val="28"/>
        </w:rPr>
      </w:pPr>
    </w:p>
    <w:p w14:paraId="3D01833A">
      <w:pPr>
        <w:jc w:val="center"/>
        <w:rPr>
          <w:rFonts w:ascii="宋体" w:hAnsi="宋体" w:cs="宋体"/>
          <w:b/>
          <w:bCs/>
          <w:sz w:val="28"/>
          <w:szCs w:val="28"/>
        </w:rPr>
      </w:pPr>
    </w:p>
    <w:p w14:paraId="33414D8E">
      <w:pPr>
        <w:jc w:val="center"/>
        <w:rPr>
          <w:rFonts w:ascii="宋体" w:hAnsi="宋体" w:cs="宋体"/>
          <w:b/>
          <w:bCs/>
          <w:sz w:val="28"/>
          <w:szCs w:val="28"/>
        </w:rPr>
      </w:pPr>
    </w:p>
    <w:bookmarkEnd w:id="23"/>
    <w:p w14:paraId="2CDFBCEA">
      <w:pPr>
        <w:jc w:val="center"/>
        <w:rPr>
          <w:rFonts w:ascii="宋体" w:hAnsi="宋体" w:cs="宋体"/>
          <w:b/>
          <w:bCs/>
          <w:sz w:val="28"/>
          <w:szCs w:val="28"/>
        </w:rPr>
      </w:pPr>
    </w:p>
    <w:sectPr>
      <w:headerReference r:id="rId3" w:type="default"/>
      <w:footerReference r:id="rId4" w:type="default"/>
      <w:pgSz w:w="11907" w:h="16839"/>
      <w:pgMar w:top="1440" w:right="1080" w:bottom="1440" w:left="1080" w:header="851" w:footer="992" w:gutter="0"/>
      <w:pgBorders>
        <w:top w:val="none" w:sz="0" w:space="0"/>
        <w:left w:val="none" w:sz="0" w:space="0"/>
        <w:bottom w:val="none" w:sz="0" w:space="0"/>
        <w:right w:val="none" w:sz="0" w:space="0"/>
      </w:pgBorders>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utch801 Rm BT">
    <w:altName w:val="Times New Roman"/>
    <w:panose1 w:val="02020603060505020304"/>
    <w:charset w:val="00"/>
    <w:family w:val="roman"/>
    <w:pitch w:val="default"/>
    <w:sig w:usb0="00000000" w:usb1="00000000" w:usb2="00000000" w:usb3="00000000" w:csb0="00000000"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Menlo">
    <w:altName w:val="Segoe Print"/>
    <w:panose1 w:val="00000000000000000000"/>
    <w:charset w:val="00"/>
    <w:family w:val="modern"/>
    <w:pitch w:val="default"/>
    <w:sig w:usb0="00000000" w:usb1="00000000" w:usb2="02000028" w:usb3="00000000" w:csb0="000001D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CFB9A">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CE585">
                          <w:pPr>
                            <w:pStyle w:val="2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3FCE585">
                    <w:pPr>
                      <w:pStyle w:val="2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FC5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DDA99"/>
    <w:multiLevelType w:val="singleLevel"/>
    <w:tmpl w:val="E6FDDA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jYWRlMGVjMDI1ZjJmMGJjN2Q0MjNkZTdlZDQwN2MifQ=="/>
    <w:docVar w:name="KSO_WPS_MARK_KEY" w:val="25757cec-9765-43a9-82d9-14a5ea81235e"/>
  </w:docVars>
  <w:rsids>
    <w:rsidRoot w:val="00172A27"/>
    <w:rsid w:val="00050EF1"/>
    <w:rsid w:val="00051093"/>
    <w:rsid w:val="0009327B"/>
    <w:rsid w:val="000A2D24"/>
    <w:rsid w:val="000B444D"/>
    <w:rsid w:val="000E3859"/>
    <w:rsid w:val="000E57BF"/>
    <w:rsid w:val="00105E01"/>
    <w:rsid w:val="0010752C"/>
    <w:rsid w:val="0012524F"/>
    <w:rsid w:val="0013509F"/>
    <w:rsid w:val="00165D24"/>
    <w:rsid w:val="00166AB2"/>
    <w:rsid w:val="00172A27"/>
    <w:rsid w:val="00195D2A"/>
    <w:rsid w:val="001C0D2E"/>
    <w:rsid w:val="001C3855"/>
    <w:rsid w:val="001D2869"/>
    <w:rsid w:val="001D57F5"/>
    <w:rsid w:val="00222991"/>
    <w:rsid w:val="00274B61"/>
    <w:rsid w:val="002B6852"/>
    <w:rsid w:val="002B691A"/>
    <w:rsid w:val="002C51D3"/>
    <w:rsid w:val="002D5F0F"/>
    <w:rsid w:val="002E05E2"/>
    <w:rsid w:val="00305983"/>
    <w:rsid w:val="00352E41"/>
    <w:rsid w:val="003727AD"/>
    <w:rsid w:val="00380B46"/>
    <w:rsid w:val="003918F9"/>
    <w:rsid w:val="00394E86"/>
    <w:rsid w:val="003B0EF8"/>
    <w:rsid w:val="003E61A1"/>
    <w:rsid w:val="00406E5E"/>
    <w:rsid w:val="0045213F"/>
    <w:rsid w:val="00454480"/>
    <w:rsid w:val="00456122"/>
    <w:rsid w:val="004C210D"/>
    <w:rsid w:val="004C43B1"/>
    <w:rsid w:val="004C6FAE"/>
    <w:rsid w:val="004E6A7E"/>
    <w:rsid w:val="004E797C"/>
    <w:rsid w:val="0050662C"/>
    <w:rsid w:val="0051349E"/>
    <w:rsid w:val="00513A47"/>
    <w:rsid w:val="005143AA"/>
    <w:rsid w:val="0054112E"/>
    <w:rsid w:val="00541447"/>
    <w:rsid w:val="00551632"/>
    <w:rsid w:val="00554CBB"/>
    <w:rsid w:val="00554E8B"/>
    <w:rsid w:val="00555567"/>
    <w:rsid w:val="00567DA3"/>
    <w:rsid w:val="0057098E"/>
    <w:rsid w:val="00586B9E"/>
    <w:rsid w:val="00594F42"/>
    <w:rsid w:val="005C1344"/>
    <w:rsid w:val="005C7036"/>
    <w:rsid w:val="005D2FA0"/>
    <w:rsid w:val="005F3C60"/>
    <w:rsid w:val="006010F2"/>
    <w:rsid w:val="0061513B"/>
    <w:rsid w:val="00627C1C"/>
    <w:rsid w:val="00630823"/>
    <w:rsid w:val="00660532"/>
    <w:rsid w:val="00674E08"/>
    <w:rsid w:val="0067534F"/>
    <w:rsid w:val="00696A4D"/>
    <w:rsid w:val="006D313B"/>
    <w:rsid w:val="00747C50"/>
    <w:rsid w:val="00751E67"/>
    <w:rsid w:val="00787D82"/>
    <w:rsid w:val="00793886"/>
    <w:rsid w:val="007F6B00"/>
    <w:rsid w:val="00845504"/>
    <w:rsid w:val="00845843"/>
    <w:rsid w:val="008D7566"/>
    <w:rsid w:val="008F7EE4"/>
    <w:rsid w:val="00924262"/>
    <w:rsid w:val="0094201B"/>
    <w:rsid w:val="009461C3"/>
    <w:rsid w:val="00947B8A"/>
    <w:rsid w:val="00964581"/>
    <w:rsid w:val="009718CA"/>
    <w:rsid w:val="009E014C"/>
    <w:rsid w:val="009F3F30"/>
    <w:rsid w:val="009F467F"/>
    <w:rsid w:val="00A01215"/>
    <w:rsid w:val="00A2080E"/>
    <w:rsid w:val="00A23CDB"/>
    <w:rsid w:val="00A330D9"/>
    <w:rsid w:val="00A42F47"/>
    <w:rsid w:val="00A55315"/>
    <w:rsid w:val="00A579FB"/>
    <w:rsid w:val="00A60E1B"/>
    <w:rsid w:val="00A80690"/>
    <w:rsid w:val="00A862A8"/>
    <w:rsid w:val="00AA66B4"/>
    <w:rsid w:val="00AB1C1B"/>
    <w:rsid w:val="00B61DC9"/>
    <w:rsid w:val="00B93FB7"/>
    <w:rsid w:val="00BE096C"/>
    <w:rsid w:val="00C00501"/>
    <w:rsid w:val="00C018EC"/>
    <w:rsid w:val="00C21162"/>
    <w:rsid w:val="00C87840"/>
    <w:rsid w:val="00C9041D"/>
    <w:rsid w:val="00C932EC"/>
    <w:rsid w:val="00CC0306"/>
    <w:rsid w:val="00CD11D9"/>
    <w:rsid w:val="00CF1E92"/>
    <w:rsid w:val="00D00E36"/>
    <w:rsid w:val="00D20FA9"/>
    <w:rsid w:val="00D31384"/>
    <w:rsid w:val="00D3146F"/>
    <w:rsid w:val="00D341DB"/>
    <w:rsid w:val="00D550AE"/>
    <w:rsid w:val="00D8192F"/>
    <w:rsid w:val="00D85A03"/>
    <w:rsid w:val="00D92ED4"/>
    <w:rsid w:val="00D961CF"/>
    <w:rsid w:val="00DB765C"/>
    <w:rsid w:val="00DE5C66"/>
    <w:rsid w:val="00DF43DA"/>
    <w:rsid w:val="00E37C6F"/>
    <w:rsid w:val="00E41E9B"/>
    <w:rsid w:val="00E771B6"/>
    <w:rsid w:val="00E775B6"/>
    <w:rsid w:val="00E8076B"/>
    <w:rsid w:val="00E94C6D"/>
    <w:rsid w:val="00EB2B1B"/>
    <w:rsid w:val="00EE12C4"/>
    <w:rsid w:val="00EE50C9"/>
    <w:rsid w:val="00EF318B"/>
    <w:rsid w:val="00EF76FE"/>
    <w:rsid w:val="00F17EC8"/>
    <w:rsid w:val="00F41AFC"/>
    <w:rsid w:val="00F60DA0"/>
    <w:rsid w:val="00F64CF0"/>
    <w:rsid w:val="00FB70C4"/>
    <w:rsid w:val="00FC33A0"/>
    <w:rsid w:val="00FE5155"/>
    <w:rsid w:val="01253372"/>
    <w:rsid w:val="013604DF"/>
    <w:rsid w:val="01370CAB"/>
    <w:rsid w:val="013C33C2"/>
    <w:rsid w:val="01455653"/>
    <w:rsid w:val="01475A15"/>
    <w:rsid w:val="015E6F37"/>
    <w:rsid w:val="01665394"/>
    <w:rsid w:val="01674157"/>
    <w:rsid w:val="016A53D7"/>
    <w:rsid w:val="018509BB"/>
    <w:rsid w:val="019608CF"/>
    <w:rsid w:val="019873F6"/>
    <w:rsid w:val="01AF48AB"/>
    <w:rsid w:val="01D0683B"/>
    <w:rsid w:val="01EB045F"/>
    <w:rsid w:val="01F24BB3"/>
    <w:rsid w:val="01F4298F"/>
    <w:rsid w:val="01FB5170"/>
    <w:rsid w:val="020C7CDF"/>
    <w:rsid w:val="02144DAC"/>
    <w:rsid w:val="025C7102"/>
    <w:rsid w:val="028A439B"/>
    <w:rsid w:val="028C64C4"/>
    <w:rsid w:val="029931EA"/>
    <w:rsid w:val="029F43E1"/>
    <w:rsid w:val="02A10AA2"/>
    <w:rsid w:val="02A209F3"/>
    <w:rsid w:val="02AE36A6"/>
    <w:rsid w:val="02E11022"/>
    <w:rsid w:val="02E37041"/>
    <w:rsid w:val="03035928"/>
    <w:rsid w:val="03245A4A"/>
    <w:rsid w:val="03257F23"/>
    <w:rsid w:val="032C7B2D"/>
    <w:rsid w:val="032D440E"/>
    <w:rsid w:val="03405E19"/>
    <w:rsid w:val="034B2E38"/>
    <w:rsid w:val="034F5D16"/>
    <w:rsid w:val="035856C4"/>
    <w:rsid w:val="03896F98"/>
    <w:rsid w:val="03E07DB4"/>
    <w:rsid w:val="03E1511C"/>
    <w:rsid w:val="03F9183C"/>
    <w:rsid w:val="040A0129"/>
    <w:rsid w:val="042D4836"/>
    <w:rsid w:val="04315075"/>
    <w:rsid w:val="044F0625"/>
    <w:rsid w:val="04563A68"/>
    <w:rsid w:val="0465159B"/>
    <w:rsid w:val="04757B8F"/>
    <w:rsid w:val="048900BC"/>
    <w:rsid w:val="04974587"/>
    <w:rsid w:val="04A05C04"/>
    <w:rsid w:val="04A3221A"/>
    <w:rsid w:val="04BA388C"/>
    <w:rsid w:val="04DC70F7"/>
    <w:rsid w:val="04EB6168"/>
    <w:rsid w:val="04FD6796"/>
    <w:rsid w:val="05145A49"/>
    <w:rsid w:val="05153567"/>
    <w:rsid w:val="053D150D"/>
    <w:rsid w:val="05634469"/>
    <w:rsid w:val="05946408"/>
    <w:rsid w:val="05952143"/>
    <w:rsid w:val="05AB5C84"/>
    <w:rsid w:val="05AE3CE2"/>
    <w:rsid w:val="05C56ED2"/>
    <w:rsid w:val="05D93D15"/>
    <w:rsid w:val="05E50845"/>
    <w:rsid w:val="05E95A04"/>
    <w:rsid w:val="060B3738"/>
    <w:rsid w:val="06103818"/>
    <w:rsid w:val="06221BAC"/>
    <w:rsid w:val="06222E0C"/>
    <w:rsid w:val="062D7E27"/>
    <w:rsid w:val="063310CA"/>
    <w:rsid w:val="06390D82"/>
    <w:rsid w:val="06450A69"/>
    <w:rsid w:val="065624AB"/>
    <w:rsid w:val="06996AEC"/>
    <w:rsid w:val="06A53308"/>
    <w:rsid w:val="06C65BF7"/>
    <w:rsid w:val="06CF42C7"/>
    <w:rsid w:val="06DC7D96"/>
    <w:rsid w:val="06DE4AB8"/>
    <w:rsid w:val="06F85A8F"/>
    <w:rsid w:val="070F5366"/>
    <w:rsid w:val="071E453D"/>
    <w:rsid w:val="072062AE"/>
    <w:rsid w:val="073D2979"/>
    <w:rsid w:val="074D53D1"/>
    <w:rsid w:val="075868CC"/>
    <w:rsid w:val="07733B82"/>
    <w:rsid w:val="07894E90"/>
    <w:rsid w:val="079E1C56"/>
    <w:rsid w:val="07A44615"/>
    <w:rsid w:val="07B806D3"/>
    <w:rsid w:val="07DF0509"/>
    <w:rsid w:val="07E95472"/>
    <w:rsid w:val="07F0751C"/>
    <w:rsid w:val="0820627A"/>
    <w:rsid w:val="08317DD2"/>
    <w:rsid w:val="08361013"/>
    <w:rsid w:val="08467226"/>
    <w:rsid w:val="08522DAE"/>
    <w:rsid w:val="086370C4"/>
    <w:rsid w:val="086E55FF"/>
    <w:rsid w:val="08843B20"/>
    <w:rsid w:val="08973C0F"/>
    <w:rsid w:val="089A7187"/>
    <w:rsid w:val="08A074C0"/>
    <w:rsid w:val="08D5567E"/>
    <w:rsid w:val="08F34E4A"/>
    <w:rsid w:val="09194649"/>
    <w:rsid w:val="09232C73"/>
    <w:rsid w:val="09237F16"/>
    <w:rsid w:val="09292AA6"/>
    <w:rsid w:val="095404E6"/>
    <w:rsid w:val="09671CBB"/>
    <w:rsid w:val="096737A6"/>
    <w:rsid w:val="097074E6"/>
    <w:rsid w:val="098A46BA"/>
    <w:rsid w:val="09936110"/>
    <w:rsid w:val="09994E4C"/>
    <w:rsid w:val="099C315A"/>
    <w:rsid w:val="09AC5F31"/>
    <w:rsid w:val="09C13E54"/>
    <w:rsid w:val="09E841AA"/>
    <w:rsid w:val="09FF2BAE"/>
    <w:rsid w:val="0A177197"/>
    <w:rsid w:val="0A2218A6"/>
    <w:rsid w:val="0A2E7EA4"/>
    <w:rsid w:val="0A422E3D"/>
    <w:rsid w:val="0A4610DE"/>
    <w:rsid w:val="0A4644A4"/>
    <w:rsid w:val="0A643107"/>
    <w:rsid w:val="0A740691"/>
    <w:rsid w:val="0A9B4814"/>
    <w:rsid w:val="0AC0594F"/>
    <w:rsid w:val="0AEE5A03"/>
    <w:rsid w:val="0B06085C"/>
    <w:rsid w:val="0B0F56CF"/>
    <w:rsid w:val="0B143CAF"/>
    <w:rsid w:val="0B2F6DCA"/>
    <w:rsid w:val="0B615FD9"/>
    <w:rsid w:val="0B8C51E1"/>
    <w:rsid w:val="0BB56614"/>
    <w:rsid w:val="0BBB5BBA"/>
    <w:rsid w:val="0BCD3603"/>
    <w:rsid w:val="0BD3645E"/>
    <w:rsid w:val="0BD53551"/>
    <w:rsid w:val="0BE73460"/>
    <w:rsid w:val="0C000962"/>
    <w:rsid w:val="0C1D54CA"/>
    <w:rsid w:val="0C2323C4"/>
    <w:rsid w:val="0C35164E"/>
    <w:rsid w:val="0C3C7143"/>
    <w:rsid w:val="0C7C44D7"/>
    <w:rsid w:val="0C9259AA"/>
    <w:rsid w:val="0C974A0F"/>
    <w:rsid w:val="0CA14805"/>
    <w:rsid w:val="0CCB76B6"/>
    <w:rsid w:val="0CDA4E36"/>
    <w:rsid w:val="0CE00A95"/>
    <w:rsid w:val="0D050161"/>
    <w:rsid w:val="0D136C0E"/>
    <w:rsid w:val="0D1854ED"/>
    <w:rsid w:val="0D1A771F"/>
    <w:rsid w:val="0D3E0D25"/>
    <w:rsid w:val="0D5E6886"/>
    <w:rsid w:val="0D5F215A"/>
    <w:rsid w:val="0D6D70EF"/>
    <w:rsid w:val="0D6F14AC"/>
    <w:rsid w:val="0D9A6371"/>
    <w:rsid w:val="0D9D1F67"/>
    <w:rsid w:val="0D9D2131"/>
    <w:rsid w:val="0DA87245"/>
    <w:rsid w:val="0DD105A1"/>
    <w:rsid w:val="0DF476ED"/>
    <w:rsid w:val="0E2347B0"/>
    <w:rsid w:val="0E2526CB"/>
    <w:rsid w:val="0E3E5B6D"/>
    <w:rsid w:val="0E451DEF"/>
    <w:rsid w:val="0E47192E"/>
    <w:rsid w:val="0E4C4F4A"/>
    <w:rsid w:val="0E612EB7"/>
    <w:rsid w:val="0E7C47EE"/>
    <w:rsid w:val="0E835B7C"/>
    <w:rsid w:val="0EAF5FB1"/>
    <w:rsid w:val="0EBC34B0"/>
    <w:rsid w:val="0ED02259"/>
    <w:rsid w:val="0EEF43E1"/>
    <w:rsid w:val="0F1D4120"/>
    <w:rsid w:val="0F6231F8"/>
    <w:rsid w:val="0F700938"/>
    <w:rsid w:val="0F9954E4"/>
    <w:rsid w:val="0FA551A3"/>
    <w:rsid w:val="0FB2264C"/>
    <w:rsid w:val="0FB41C05"/>
    <w:rsid w:val="0FBA14CE"/>
    <w:rsid w:val="0FC938DA"/>
    <w:rsid w:val="0FD7037C"/>
    <w:rsid w:val="101C51BE"/>
    <w:rsid w:val="10291D6A"/>
    <w:rsid w:val="10502C0A"/>
    <w:rsid w:val="10552494"/>
    <w:rsid w:val="105F1A99"/>
    <w:rsid w:val="10703D3A"/>
    <w:rsid w:val="107355DB"/>
    <w:rsid w:val="107B44B6"/>
    <w:rsid w:val="108267DE"/>
    <w:rsid w:val="10861954"/>
    <w:rsid w:val="10A9755B"/>
    <w:rsid w:val="10FA19B3"/>
    <w:rsid w:val="10FF3E88"/>
    <w:rsid w:val="111F393A"/>
    <w:rsid w:val="112A5B8F"/>
    <w:rsid w:val="11341C04"/>
    <w:rsid w:val="11570677"/>
    <w:rsid w:val="115831FB"/>
    <w:rsid w:val="11660E72"/>
    <w:rsid w:val="117C7027"/>
    <w:rsid w:val="119772A3"/>
    <w:rsid w:val="11A57F91"/>
    <w:rsid w:val="11AC63EF"/>
    <w:rsid w:val="11B51EC8"/>
    <w:rsid w:val="11DB5FD8"/>
    <w:rsid w:val="11E254F7"/>
    <w:rsid w:val="11EC3A38"/>
    <w:rsid w:val="11EE6B20"/>
    <w:rsid w:val="11FC523F"/>
    <w:rsid w:val="120B741A"/>
    <w:rsid w:val="122163F7"/>
    <w:rsid w:val="122A4C8C"/>
    <w:rsid w:val="124F4986"/>
    <w:rsid w:val="12774AB4"/>
    <w:rsid w:val="1287501D"/>
    <w:rsid w:val="12C11FB3"/>
    <w:rsid w:val="12EA0A43"/>
    <w:rsid w:val="131A2EFA"/>
    <w:rsid w:val="13293AEC"/>
    <w:rsid w:val="133024D1"/>
    <w:rsid w:val="13374963"/>
    <w:rsid w:val="13711F08"/>
    <w:rsid w:val="13986D70"/>
    <w:rsid w:val="139B36C7"/>
    <w:rsid w:val="13BE01EB"/>
    <w:rsid w:val="13C40D94"/>
    <w:rsid w:val="13C44C6D"/>
    <w:rsid w:val="13C52BBC"/>
    <w:rsid w:val="13CF2C28"/>
    <w:rsid w:val="13DC5D96"/>
    <w:rsid w:val="13EC48C2"/>
    <w:rsid w:val="13F40773"/>
    <w:rsid w:val="140212F1"/>
    <w:rsid w:val="14151024"/>
    <w:rsid w:val="141F00B6"/>
    <w:rsid w:val="14225262"/>
    <w:rsid w:val="14A61CF8"/>
    <w:rsid w:val="14CB12BE"/>
    <w:rsid w:val="14D06EB0"/>
    <w:rsid w:val="14D53779"/>
    <w:rsid w:val="14E070B0"/>
    <w:rsid w:val="14EE1A6C"/>
    <w:rsid w:val="152A1906"/>
    <w:rsid w:val="15434984"/>
    <w:rsid w:val="155900C0"/>
    <w:rsid w:val="1595542E"/>
    <w:rsid w:val="15970476"/>
    <w:rsid w:val="15BE06BC"/>
    <w:rsid w:val="15D70252"/>
    <w:rsid w:val="15D947E7"/>
    <w:rsid w:val="15E14648"/>
    <w:rsid w:val="160136F4"/>
    <w:rsid w:val="163051FA"/>
    <w:rsid w:val="16314110"/>
    <w:rsid w:val="166149F5"/>
    <w:rsid w:val="166C3F78"/>
    <w:rsid w:val="168406E3"/>
    <w:rsid w:val="1694714F"/>
    <w:rsid w:val="16A8783F"/>
    <w:rsid w:val="16B17B2F"/>
    <w:rsid w:val="16CB7455"/>
    <w:rsid w:val="16D426C5"/>
    <w:rsid w:val="17091841"/>
    <w:rsid w:val="170A4B61"/>
    <w:rsid w:val="17107AA8"/>
    <w:rsid w:val="17134DE5"/>
    <w:rsid w:val="1714553B"/>
    <w:rsid w:val="17243D65"/>
    <w:rsid w:val="173409F2"/>
    <w:rsid w:val="17582956"/>
    <w:rsid w:val="179E0178"/>
    <w:rsid w:val="179E49B5"/>
    <w:rsid w:val="17C20345"/>
    <w:rsid w:val="17C71A33"/>
    <w:rsid w:val="17D07ACB"/>
    <w:rsid w:val="17EE4066"/>
    <w:rsid w:val="17F16750"/>
    <w:rsid w:val="180220FC"/>
    <w:rsid w:val="180561C7"/>
    <w:rsid w:val="180A3528"/>
    <w:rsid w:val="18263620"/>
    <w:rsid w:val="183974CC"/>
    <w:rsid w:val="1845486B"/>
    <w:rsid w:val="185315DA"/>
    <w:rsid w:val="18535B5D"/>
    <w:rsid w:val="187622AE"/>
    <w:rsid w:val="18847EF0"/>
    <w:rsid w:val="188646F8"/>
    <w:rsid w:val="18915F09"/>
    <w:rsid w:val="18B15973"/>
    <w:rsid w:val="18BA4BA1"/>
    <w:rsid w:val="18C30A99"/>
    <w:rsid w:val="18C86ABB"/>
    <w:rsid w:val="18DF30C3"/>
    <w:rsid w:val="18F56142"/>
    <w:rsid w:val="192B67C3"/>
    <w:rsid w:val="193A6FAE"/>
    <w:rsid w:val="19522198"/>
    <w:rsid w:val="19A63CB5"/>
    <w:rsid w:val="19A74DCD"/>
    <w:rsid w:val="19E3045F"/>
    <w:rsid w:val="1A0062D3"/>
    <w:rsid w:val="1A010D0D"/>
    <w:rsid w:val="1A4D2796"/>
    <w:rsid w:val="1A4D4BE5"/>
    <w:rsid w:val="1A574AE4"/>
    <w:rsid w:val="1A6C2068"/>
    <w:rsid w:val="1A9F71E4"/>
    <w:rsid w:val="1AAE3F81"/>
    <w:rsid w:val="1ABF4BFF"/>
    <w:rsid w:val="1AD145EB"/>
    <w:rsid w:val="1AD25EC1"/>
    <w:rsid w:val="1AF06347"/>
    <w:rsid w:val="1AF074C7"/>
    <w:rsid w:val="1B28788F"/>
    <w:rsid w:val="1B605FFA"/>
    <w:rsid w:val="1B64047B"/>
    <w:rsid w:val="1B773F26"/>
    <w:rsid w:val="1B840DE6"/>
    <w:rsid w:val="1B8D4BF2"/>
    <w:rsid w:val="1B8E2E8E"/>
    <w:rsid w:val="1BAC0EE4"/>
    <w:rsid w:val="1BF86ED0"/>
    <w:rsid w:val="1BFA05C7"/>
    <w:rsid w:val="1BFD24AE"/>
    <w:rsid w:val="1C124098"/>
    <w:rsid w:val="1C1C3FB2"/>
    <w:rsid w:val="1C1D13BE"/>
    <w:rsid w:val="1C672639"/>
    <w:rsid w:val="1C8D380D"/>
    <w:rsid w:val="1C987ACF"/>
    <w:rsid w:val="1CBA6732"/>
    <w:rsid w:val="1CC01D49"/>
    <w:rsid w:val="1CC34973"/>
    <w:rsid w:val="1CE621A9"/>
    <w:rsid w:val="1CFE526B"/>
    <w:rsid w:val="1D102CD1"/>
    <w:rsid w:val="1D1974BE"/>
    <w:rsid w:val="1D29750E"/>
    <w:rsid w:val="1D390EF8"/>
    <w:rsid w:val="1D414668"/>
    <w:rsid w:val="1D5B33A0"/>
    <w:rsid w:val="1D5F0CBF"/>
    <w:rsid w:val="1D6D0123"/>
    <w:rsid w:val="1D701951"/>
    <w:rsid w:val="1D9173CE"/>
    <w:rsid w:val="1DA86B08"/>
    <w:rsid w:val="1DC064A5"/>
    <w:rsid w:val="1DC1295F"/>
    <w:rsid w:val="1DEB5281"/>
    <w:rsid w:val="1E034B9A"/>
    <w:rsid w:val="1E0E3A2C"/>
    <w:rsid w:val="1E281CF8"/>
    <w:rsid w:val="1E2B7D93"/>
    <w:rsid w:val="1E347F15"/>
    <w:rsid w:val="1E4350D9"/>
    <w:rsid w:val="1E4757B8"/>
    <w:rsid w:val="1E527BE5"/>
    <w:rsid w:val="1E9166E3"/>
    <w:rsid w:val="1E98464C"/>
    <w:rsid w:val="1EAF7BC7"/>
    <w:rsid w:val="1ED5249F"/>
    <w:rsid w:val="1EDC0AAB"/>
    <w:rsid w:val="1F2F113C"/>
    <w:rsid w:val="1F325180"/>
    <w:rsid w:val="1F345E65"/>
    <w:rsid w:val="1F3D5884"/>
    <w:rsid w:val="1F4552B3"/>
    <w:rsid w:val="1F492F63"/>
    <w:rsid w:val="1FD91AA0"/>
    <w:rsid w:val="1FDE2DD8"/>
    <w:rsid w:val="1FF10FE0"/>
    <w:rsid w:val="20236E07"/>
    <w:rsid w:val="20436582"/>
    <w:rsid w:val="204A3C34"/>
    <w:rsid w:val="20796FC7"/>
    <w:rsid w:val="207C5F64"/>
    <w:rsid w:val="20895FAB"/>
    <w:rsid w:val="20B10EF0"/>
    <w:rsid w:val="20B55069"/>
    <w:rsid w:val="20D71C17"/>
    <w:rsid w:val="20DA390D"/>
    <w:rsid w:val="20EE3329"/>
    <w:rsid w:val="20F52881"/>
    <w:rsid w:val="210462FA"/>
    <w:rsid w:val="210C6EDA"/>
    <w:rsid w:val="213A7A23"/>
    <w:rsid w:val="213E07D8"/>
    <w:rsid w:val="21565BEE"/>
    <w:rsid w:val="21844572"/>
    <w:rsid w:val="219263AA"/>
    <w:rsid w:val="21976FE3"/>
    <w:rsid w:val="21A22DBB"/>
    <w:rsid w:val="21AF5B36"/>
    <w:rsid w:val="21D52777"/>
    <w:rsid w:val="21D97609"/>
    <w:rsid w:val="21E24502"/>
    <w:rsid w:val="21E7383F"/>
    <w:rsid w:val="2201249A"/>
    <w:rsid w:val="22450E82"/>
    <w:rsid w:val="225D3DB8"/>
    <w:rsid w:val="22686094"/>
    <w:rsid w:val="22913809"/>
    <w:rsid w:val="229C464B"/>
    <w:rsid w:val="22B6440B"/>
    <w:rsid w:val="22DF4D99"/>
    <w:rsid w:val="22F62AD7"/>
    <w:rsid w:val="23027077"/>
    <w:rsid w:val="23034E8A"/>
    <w:rsid w:val="23130E25"/>
    <w:rsid w:val="232616C1"/>
    <w:rsid w:val="232F626C"/>
    <w:rsid w:val="23413099"/>
    <w:rsid w:val="23611E65"/>
    <w:rsid w:val="23786461"/>
    <w:rsid w:val="239857CE"/>
    <w:rsid w:val="23A37DFD"/>
    <w:rsid w:val="23BA7B8C"/>
    <w:rsid w:val="23CC272F"/>
    <w:rsid w:val="23D00342"/>
    <w:rsid w:val="23D3133D"/>
    <w:rsid w:val="23D61209"/>
    <w:rsid w:val="23E44384"/>
    <w:rsid w:val="23E822B1"/>
    <w:rsid w:val="23F06F4D"/>
    <w:rsid w:val="23FA1610"/>
    <w:rsid w:val="24025831"/>
    <w:rsid w:val="240F7163"/>
    <w:rsid w:val="242C4D01"/>
    <w:rsid w:val="242D3DA1"/>
    <w:rsid w:val="24330316"/>
    <w:rsid w:val="244433CF"/>
    <w:rsid w:val="24B10FC5"/>
    <w:rsid w:val="24B21F0D"/>
    <w:rsid w:val="24CF558C"/>
    <w:rsid w:val="24F56117"/>
    <w:rsid w:val="24F93D7C"/>
    <w:rsid w:val="25140CBC"/>
    <w:rsid w:val="251D546D"/>
    <w:rsid w:val="25270083"/>
    <w:rsid w:val="25344112"/>
    <w:rsid w:val="25452F6D"/>
    <w:rsid w:val="25603E19"/>
    <w:rsid w:val="25675069"/>
    <w:rsid w:val="258F7913"/>
    <w:rsid w:val="25986827"/>
    <w:rsid w:val="25A20FE3"/>
    <w:rsid w:val="25B847B1"/>
    <w:rsid w:val="25F264E6"/>
    <w:rsid w:val="26033121"/>
    <w:rsid w:val="260A1585"/>
    <w:rsid w:val="261C16BA"/>
    <w:rsid w:val="2667145F"/>
    <w:rsid w:val="26672F17"/>
    <w:rsid w:val="267B0FFB"/>
    <w:rsid w:val="26893864"/>
    <w:rsid w:val="268D3130"/>
    <w:rsid w:val="269F654D"/>
    <w:rsid w:val="26D95A3C"/>
    <w:rsid w:val="26F81519"/>
    <w:rsid w:val="26F93659"/>
    <w:rsid w:val="270A7CE4"/>
    <w:rsid w:val="271611CC"/>
    <w:rsid w:val="27177704"/>
    <w:rsid w:val="27250E1D"/>
    <w:rsid w:val="27487C4D"/>
    <w:rsid w:val="274B25DD"/>
    <w:rsid w:val="275C32FC"/>
    <w:rsid w:val="277072C2"/>
    <w:rsid w:val="27755CE0"/>
    <w:rsid w:val="278E79BA"/>
    <w:rsid w:val="27951D00"/>
    <w:rsid w:val="279D1063"/>
    <w:rsid w:val="27A239FF"/>
    <w:rsid w:val="27C3795F"/>
    <w:rsid w:val="27C45118"/>
    <w:rsid w:val="27F85D17"/>
    <w:rsid w:val="28046877"/>
    <w:rsid w:val="28136C3B"/>
    <w:rsid w:val="2817331A"/>
    <w:rsid w:val="28187324"/>
    <w:rsid w:val="283A32F8"/>
    <w:rsid w:val="2856448E"/>
    <w:rsid w:val="285F6341"/>
    <w:rsid w:val="28687E65"/>
    <w:rsid w:val="286B0CB3"/>
    <w:rsid w:val="287303DB"/>
    <w:rsid w:val="28814C28"/>
    <w:rsid w:val="28AA5575"/>
    <w:rsid w:val="28E03E9F"/>
    <w:rsid w:val="28F614E3"/>
    <w:rsid w:val="28FB7EAD"/>
    <w:rsid w:val="2907527C"/>
    <w:rsid w:val="290E5C52"/>
    <w:rsid w:val="291B1EAC"/>
    <w:rsid w:val="291F4ADE"/>
    <w:rsid w:val="293B1628"/>
    <w:rsid w:val="294E660E"/>
    <w:rsid w:val="294F3FF8"/>
    <w:rsid w:val="295108F9"/>
    <w:rsid w:val="295B3B7B"/>
    <w:rsid w:val="29655843"/>
    <w:rsid w:val="296D4069"/>
    <w:rsid w:val="298F4392"/>
    <w:rsid w:val="2996227A"/>
    <w:rsid w:val="299C47D4"/>
    <w:rsid w:val="29C66B57"/>
    <w:rsid w:val="29DF4D3F"/>
    <w:rsid w:val="29EB2BBC"/>
    <w:rsid w:val="2A064425"/>
    <w:rsid w:val="2A0C3784"/>
    <w:rsid w:val="2A2108C9"/>
    <w:rsid w:val="2A211880"/>
    <w:rsid w:val="2A50038D"/>
    <w:rsid w:val="2A6266FB"/>
    <w:rsid w:val="2A6310F4"/>
    <w:rsid w:val="2A7049F6"/>
    <w:rsid w:val="2A892A3D"/>
    <w:rsid w:val="2A960EB4"/>
    <w:rsid w:val="2AD505CC"/>
    <w:rsid w:val="2AEE55BA"/>
    <w:rsid w:val="2AF22A28"/>
    <w:rsid w:val="2B046A4D"/>
    <w:rsid w:val="2B097E12"/>
    <w:rsid w:val="2B260DCA"/>
    <w:rsid w:val="2B373BCD"/>
    <w:rsid w:val="2B3F4DEC"/>
    <w:rsid w:val="2B436C22"/>
    <w:rsid w:val="2B5A6F3C"/>
    <w:rsid w:val="2B81670F"/>
    <w:rsid w:val="2B896377"/>
    <w:rsid w:val="2B910EFE"/>
    <w:rsid w:val="2B966681"/>
    <w:rsid w:val="2BB01EC6"/>
    <w:rsid w:val="2BBF77D4"/>
    <w:rsid w:val="2BC26640"/>
    <w:rsid w:val="2C0B1909"/>
    <w:rsid w:val="2C0D0A6B"/>
    <w:rsid w:val="2C1430F7"/>
    <w:rsid w:val="2C2635A5"/>
    <w:rsid w:val="2C3647EA"/>
    <w:rsid w:val="2C496BB9"/>
    <w:rsid w:val="2C4F21CA"/>
    <w:rsid w:val="2C6045A9"/>
    <w:rsid w:val="2C734525"/>
    <w:rsid w:val="2C8F4131"/>
    <w:rsid w:val="2CD02527"/>
    <w:rsid w:val="2CD12A87"/>
    <w:rsid w:val="2CD431F9"/>
    <w:rsid w:val="2CE42C6E"/>
    <w:rsid w:val="2CEC6873"/>
    <w:rsid w:val="2D1573FC"/>
    <w:rsid w:val="2D174BB9"/>
    <w:rsid w:val="2D323DEE"/>
    <w:rsid w:val="2D37269B"/>
    <w:rsid w:val="2D790FF5"/>
    <w:rsid w:val="2DC24EFD"/>
    <w:rsid w:val="2DD15A3A"/>
    <w:rsid w:val="2DF77A70"/>
    <w:rsid w:val="2E0748F1"/>
    <w:rsid w:val="2E46262D"/>
    <w:rsid w:val="2E660424"/>
    <w:rsid w:val="2E6961D2"/>
    <w:rsid w:val="2E707428"/>
    <w:rsid w:val="2E7D6008"/>
    <w:rsid w:val="2E827B2B"/>
    <w:rsid w:val="2E8F33E9"/>
    <w:rsid w:val="2E9426DB"/>
    <w:rsid w:val="2ED52C6D"/>
    <w:rsid w:val="2EE70493"/>
    <w:rsid w:val="2F022188"/>
    <w:rsid w:val="2F085162"/>
    <w:rsid w:val="2F172F36"/>
    <w:rsid w:val="2F2404AC"/>
    <w:rsid w:val="2F3213CF"/>
    <w:rsid w:val="2F4A73BC"/>
    <w:rsid w:val="2F4C358A"/>
    <w:rsid w:val="2F6C4C22"/>
    <w:rsid w:val="2F903967"/>
    <w:rsid w:val="2F935580"/>
    <w:rsid w:val="2FAA532F"/>
    <w:rsid w:val="2FAF67EA"/>
    <w:rsid w:val="2FB663B3"/>
    <w:rsid w:val="2FBC149F"/>
    <w:rsid w:val="2FCB181C"/>
    <w:rsid w:val="2FCD4A51"/>
    <w:rsid w:val="2FE33F54"/>
    <w:rsid w:val="2FFE7462"/>
    <w:rsid w:val="30012B8B"/>
    <w:rsid w:val="302B4A1A"/>
    <w:rsid w:val="30460FAE"/>
    <w:rsid w:val="30570103"/>
    <w:rsid w:val="306C1410"/>
    <w:rsid w:val="3072568A"/>
    <w:rsid w:val="30782AB0"/>
    <w:rsid w:val="307903F9"/>
    <w:rsid w:val="307A545C"/>
    <w:rsid w:val="30826457"/>
    <w:rsid w:val="30942974"/>
    <w:rsid w:val="309C7E9B"/>
    <w:rsid w:val="30B67293"/>
    <w:rsid w:val="30BD0622"/>
    <w:rsid w:val="30BE31DC"/>
    <w:rsid w:val="30F0533D"/>
    <w:rsid w:val="311A361E"/>
    <w:rsid w:val="31264991"/>
    <w:rsid w:val="314172D8"/>
    <w:rsid w:val="3150172B"/>
    <w:rsid w:val="31560142"/>
    <w:rsid w:val="31642D95"/>
    <w:rsid w:val="316430CE"/>
    <w:rsid w:val="31945B25"/>
    <w:rsid w:val="3197087D"/>
    <w:rsid w:val="31A67308"/>
    <w:rsid w:val="31A70A96"/>
    <w:rsid w:val="31BB19AD"/>
    <w:rsid w:val="323F0B36"/>
    <w:rsid w:val="324638DB"/>
    <w:rsid w:val="32617B8D"/>
    <w:rsid w:val="327F66C7"/>
    <w:rsid w:val="328F669B"/>
    <w:rsid w:val="329E3A0C"/>
    <w:rsid w:val="329E6DDB"/>
    <w:rsid w:val="32CD4C77"/>
    <w:rsid w:val="32F62F24"/>
    <w:rsid w:val="3301513E"/>
    <w:rsid w:val="33092337"/>
    <w:rsid w:val="331C3D26"/>
    <w:rsid w:val="33502877"/>
    <w:rsid w:val="336324D7"/>
    <w:rsid w:val="338C3245"/>
    <w:rsid w:val="33AC4A27"/>
    <w:rsid w:val="33B13C8B"/>
    <w:rsid w:val="33B846C8"/>
    <w:rsid w:val="33C17C5D"/>
    <w:rsid w:val="33C30CE0"/>
    <w:rsid w:val="33E26BD3"/>
    <w:rsid w:val="34100FB1"/>
    <w:rsid w:val="34481436"/>
    <w:rsid w:val="345427D6"/>
    <w:rsid w:val="34601141"/>
    <w:rsid w:val="34675474"/>
    <w:rsid w:val="34766D14"/>
    <w:rsid w:val="34D37D58"/>
    <w:rsid w:val="350F3A5E"/>
    <w:rsid w:val="35250590"/>
    <w:rsid w:val="3530056A"/>
    <w:rsid w:val="35453C5B"/>
    <w:rsid w:val="354F29F3"/>
    <w:rsid w:val="359B4432"/>
    <w:rsid w:val="359D7800"/>
    <w:rsid w:val="35BD5CD9"/>
    <w:rsid w:val="35C21B3D"/>
    <w:rsid w:val="35EC4F49"/>
    <w:rsid w:val="35F14B92"/>
    <w:rsid w:val="362D0117"/>
    <w:rsid w:val="363E1FDC"/>
    <w:rsid w:val="364538A9"/>
    <w:rsid w:val="365753FA"/>
    <w:rsid w:val="365B269A"/>
    <w:rsid w:val="367C326A"/>
    <w:rsid w:val="367F0A5A"/>
    <w:rsid w:val="36835E00"/>
    <w:rsid w:val="36844170"/>
    <w:rsid w:val="368B47D1"/>
    <w:rsid w:val="36903852"/>
    <w:rsid w:val="3695264D"/>
    <w:rsid w:val="36B5678E"/>
    <w:rsid w:val="36BA1F0B"/>
    <w:rsid w:val="36D56DDB"/>
    <w:rsid w:val="36FD0634"/>
    <w:rsid w:val="370A20E7"/>
    <w:rsid w:val="370A2A0D"/>
    <w:rsid w:val="370D10C8"/>
    <w:rsid w:val="37374349"/>
    <w:rsid w:val="373745A8"/>
    <w:rsid w:val="376475A0"/>
    <w:rsid w:val="376B22C2"/>
    <w:rsid w:val="376C313E"/>
    <w:rsid w:val="377A4249"/>
    <w:rsid w:val="379330F5"/>
    <w:rsid w:val="379C7597"/>
    <w:rsid w:val="37A05293"/>
    <w:rsid w:val="37FF0462"/>
    <w:rsid w:val="38435ABA"/>
    <w:rsid w:val="3856472F"/>
    <w:rsid w:val="385D3DE3"/>
    <w:rsid w:val="3863758E"/>
    <w:rsid w:val="386E0B3B"/>
    <w:rsid w:val="388F5282"/>
    <w:rsid w:val="38B861F9"/>
    <w:rsid w:val="38BD2D71"/>
    <w:rsid w:val="38C407DA"/>
    <w:rsid w:val="38C64446"/>
    <w:rsid w:val="38C66AE2"/>
    <w:rsid w:val="39035AAA"/>
    <w:rsid w:val="39116DAC"/>
    <w:rsid w:val="39150A49"/>
    <w:rsid w:val="39374787"/>
    <w:rsid w:val="39505480"/>
    <w:rsid w:val="39546BCC"/>
    <w:rsid w:val="39550E1C"/>
    <w:rsid w:val="395E1EC2"/>
    <w:rsid w:val="396106E4"/>
    <w:rsid w:val="396E43A6"/>
    <w:rsid w:val="39975E7B"/>
    <w:rsid w:val="399C0F6F"/>
    <w:rsid w:val="39B34CB8"/>
    <w:rsid w:val="39CE26FA"/>
    <w:rsid w:val="39DA36FE"/>
    <w:rsid w:val="39DB064A"/>
    <w:rsid w:val="39E73B48"/>
    <w:rsid w:val="39EA66A3"/>
    <w:rsid w:val="39F55BDC"/>
    <w:rsid w:val="39F87BA3"/>
    <w:rsid w:val="3A064D0F"/>
    <w:rsid w:val="3A0A7D11"/>
    <w:rsid w:val="3A0E4FF5"/>
    <w:rsid w:val="3A12070E"/>
    <w:rsid w:val="3A17113A"/>
    <w:rsid w:val="3A203865"/>
    <w:rsid w:val="3A2B785D"/>
    <w:rsid w:val="3A373D6C"/>
    <w:rsid w:val="3A411F62"/>
    <w:rsid w:val="3A5721A9"/>
    <w:rsid w:val="3A747584"/>
    <w:rsid w:val="3A7F0B92"/>
    <w:rsid w:val="3AC13FCD"/>
    <w:rsid w:val="3AE4173E"/>
    <w:rsid w:val="3AF050B8"/>
    <w:rsid w:val="3B0B01FC"/>
    <w:rsid w:val="3B3C1174"/>
    <w:rsid w:val="3B3E1535"/>
    <w:rsid w:val="3B487D2D"/>
    <w:rsid w:val="3B60677A"/>
    <w:rsid w:val="3B666953"/>
    <w:rsid w:val="3B6E669A"/>
    <w:rsid w:val="3B7D53B1"/>
    <w:rsid w:val="3BDC550C"/>
    <w:rsid w:val="3BF26746"/>
    <w:rsid w:val="3C1A6831"/>
    <w:rsid w:val="3C261771"/>
    <w:rsid w:val="3C7546FF"/>
    <w:rsid w:val="3C8E5AE1"/>
    <w:rsid w:val="3C921BEB"/>
    <w:rsid w:val="3C970D05"/>
    <w:rsid w:val="3CB573F5"/>
    <w:rsid w:val="3CD57FE9"/>
    <w:rsid w:val="3CEB7367"/>
    <w:rsid w:val="3D1F0F5A"/>
    <w:rsid w:val="3D2A1399"/>
    <w:rsid w:val="3D376379"/>
    <w:rsid w:val="3D4A0891"/>
    <w:rsid w:val="3D5763BF"/>
    <w:rsid w:val="3D736C49"/>
    <w:rsid w:val="3D856F67"/>
    <w:rsid w:val="3D892EF6"/>
    <w:rsid w:val="3DA74EF0"/>
    <w:rsid w:val="3DAA1911"/>
    <w:rsid w:val="3DB31767"/>
    <w:rsid w:val="3DD06BA6"/>
    <w:rsid w:val="3DD66824"/>
    <w:rsid w:val="3DD8246F"/>
    <w:rsid w:val="3DE3075A"/>
    <w:rsid w:val="3E122BFF"/>
    <w:rsid w:val="3E665B76"/>
    <w:rsid w:val="3E693876"/>
    <w:rsid w:val="3E770AB8"/>
    <w:rsid w:val="3E7A5DA4"/>
    <w:rsid w:val="3E834C59"/>
    <w:rsid w:val="3E94094F"/>
    <w:rsid w:val="3EA77B44"/>
    <w:rsid w:val="3EB45600"/>
    <w:rsid w:val="3EE32C44"/>
    <w:rsid w:val="3EF07EFC"/>
    <w:rsid w:val="3EF7710B"/>
    <w:rsid w:val="3F0213B1"/>
    <w:rsid w:val="3F237E46"/>
    <w:rsid w:val="3F393998"/>
    <w:rsid w:val="3F450F7F"/>
    <w:rsid w:val="3F467AD3"/>
    <w:rsid w:val="3F55560C"/>
    <w:rsid w:val="3F71255F"/>
    <w:rsid w:val="3F931993"/>
    <w:rsid w:val="3F935FDD"/>
    <w:rsid w:val="3F942EDB"/>
    <w:rsid w:val="3F972D9E"/>
    <w:rsid w:val="3FAB7969"/>
    <w:rsid w:val="3FB43E68"/>
    <w:rsid w:val="3FBA6DA0"/>
    <w:rsid w:val="3FCD6E68"/>
    <w:rsid w:val="3FD111B5"/>
    <w:rsid w:val="3FD4568C"/>
    <w:rsid w:val="3FD637DC"/>
    <w:rsid w:val="3FDA6785"/>
    <w:rsid w:val="3FEE4714"/>
    <w:rsid w:val="3FF6458C"/>
    <w:rsid w:val="40195921"/>
    <w:rsid w:val="402A1BFA"/>
    <w:rsid w:val="402E5311"/>
    <w:rsid w:val="40384864"/>
    <w:rsid w:val="40510CCD"/>
    <w:rsid w:val="405363DF"/>
    <w:rsid w:val="405368AD"/>
    <w:rsid w:val="409B52F0"/>
    <w:rsid w:val="409B6C45"/>
    <w:rsid w:val="40D224CA"/>
    <w:rsid w:val="40E06410"/>
    <w:rsid w:val="40E34821"/>
    <w:rsid w:val="41030600"/>
    <w:rsid w:val="411A4900"/>
    <w:rsid w:val="412109E8"/>
    <w:rsid w:val="414A5F02"/>
    <w:rsid w:val="4188126A"/>
    <w:rsid w:val="419A2113"/>
    <w:rsid w:val="419A27F0"/>
    <w:rsid w:val="41DB6C4C"/>
    <w:rsid w:val="421A4FC2"/>
    <w:rsid w:val="421C3A00"/>
    <w:rsid w:val="42201451"/>
    <w:rsid w:val="423901E5"/>
    <w:rsid w:val="4245093A"/>
    <w:rsid w:val="4255690C"/>
    <w:rsid w:val="425637D2"/>
    <w:rsid w:val="42585B7F"/>
    <w:rsid w:val="425C70F2"/>
    <w:rsid w:val="42844669"/>
    <w:rsid w:val="42854834"/>
    <w:rsid w:val="429F5C9E"/>
    <w:rsid w:val="42AE56EF"/>
    <w:rsid w:val="42C674F8"/>
    <w:rsid w:val="42CF71FC"/>
    <w:rsid w:val="42DE4259"/>
    <w:rsid w:val="42ED10F2"/>
    <w:rsid w:val="431C515D"/>
    <w:rsid w:val="434E7C67"/>
    <w:rsid w:val="43525CEF"/>
    <w:rsid w:val="436D6752"/>
    <w:rsid w:val="437313D9"/>
    <w:rsid w:val="439310F4"/>
    <w:rsid w:val="43AE3638"/>
    <w:rsid w:val="4409344C"/>
    <w:rsid w:val="44183298"/>
    <w:rsid w:val="44183734"/>
    <w:rsid w:val="441B4E99"/>
    <w:rsid w:val="444717BC"/>
    <w:rsid w:val="444727B2"/>
    <w:rsid w:val="44597314"/>
    <w:rsid w:val="44676717"/>
    <w:rsid w:val="44730139"/>
    <w:rsid w:val="44A65B45"/>
    <w:rsid w:val="44A9737B"/>
    <w:rsid w:val="44AD38AC"/>
    <w:rsid w:val="44AD74D3"/>
    <w:rsid w:val="44B5645C"/>
    <w:rsid w:val="450B5DD1"/>
    <w:rsid w:val="450F78CC"/>
    <w:rsid w:val="45150019"/>
    <w:rsid w:val="45237196"/>
    <w:rsid w:val="45393578"/>
    <w:rsid w:val="454F633F"/>
    <w:rsid w:val="45635197"/>
    <w:rsid w:val="456A3353"/>
    <w:rsid w:val="45741B29"/>
    <w:rsid w:val="459D53E2"/>
    <w:rsid w:val="45B728A0"/>
    <w:rsid w:val="45C65D72"/>
    <w:rsid w:val="45DC0B8E"/>
    <w:rsid w:val="45EA1A61"/>
    <w:rsid w:val="45FE3DA2"/>
    <w:rsid w:val="46211CA0"/>
    <w:rsid w:val="46417814"/>
    <w:rsid w:val="46597E79"/>
    <w:rsid w:val="4664357B"/>
    <w:rsid w:val="46724320"/>
    <w:rsid w:val="46AC3C06"/>
    <w:rsid w:val="46DF2916"/>
    <w:rsid w:val="46EF373D"/>
    <w:rsid w:val="47255440"/>
    <w:rsid w:val="47C733D3"/>
    <w:rsid w:val="47C85DD2"/>
    <w:rsid w:val="47E32CE6"/>
    <w:rsid w:val="47F868A4"/>
    <w:rsid w:val="48090217"/>
    <w:rsid w:val="48100008"/>
    <w:rsid w:val="482B2241"/>
    <w:rsid w:val="486521D0"/>
    <w:rsid w:val="48664476"/>
    <w:rsid w:val="486C2A61"/>
    <w:rsid w:val="48A62E76"/>
    <w:rsid w:val="48A9335B"/>
    <w:rsid w:val="48D13F22"/>
    <w:rsid w:val="48DC0BB6"/>
    <w:rsid w:val="48DD0DF0"/>
    <w:rsid w:val="48E40C42"/>
    <w:rsid w:val="48EA0C2E"/>
    <w:rsid w:val="48EB6159"/>
    <w:rsid w:val="48FD6822"/>
    <w:rsid w:val="491312CF"/>
    <w:rsid w:val="4917767C"/>
    <w:rsid w:val="493A72A3"/>
    <w:rsid w:val="49626178"/>
    <w:rsid w:val="49840128"/>
    <w:rsid w:val="49893CE9"/>
    <w:rsid w:val="499539B2"/>
    <w:rsid w:val="49971F00"/>
    <w:rsid w:val="4999113D"/>
    <w:rsid w:val="499B2D8A"/>
    <w:rsid w:val="49A25C38"/>
    <w:rsid w:val="49AE3B58"/>
    <w:rsid w:val="49BC3715"/>
    <w:rsid w:val="49D54A76"/>
    <w:rsid w:val="49FC337D"/>
    <w:rsid w:val="49FD0E83"/>
    <w:rsid w:val="4A106321"/>
    <w:rsid w:val="4A245D95"/>
    <w:rsid w:val="4A4D093B"/>
    <w:rsid w:val="4A5027F1"/>
    <w:rsid w:val="4A8219E6"/>
    <w:rsid w:val="4AAF6DD6"/>
    <w:rsid w:val="4AD37807"/>
    <w:rsid w:val="4AFD3A27"/>
    <w:rsid w:val="4B02784D"/>
    <w:rsid w:val="4B03505A"/>
    <w:rsid w:val="4B0B2D5E"/>
    <w:rsid w:val="4B0C6CC1"/>
    <w:rsid w:val="4B0F724F"/>
    <w:rsid w:val="4B161583"/>
    <w:rsid w:val="4B1710D9"/>
    <w:rsid w:val="4B247E30"/>
    <w:rsid w:val="4B297664"/>
    <w:rsid w:val="4B4448DB"/>
    <w:rsid w:val="4B46166A"/>
    <w:rsid w:val="4B481005"/>
    <w:rsid w:val="4B7A4F03"/>
    <w:rsid w:val="4B83273C"/>
    <w:rsid w:val="4B927727"/>
    <w:rsid w:val="4BC75C36"/>
    <w:rsid w:val="4C1D7322"/>
    <w:rsid w:val="4C1F34DC"/>
    <w:rsid w:val="4C4460A7"/>
    <w:rsid w:val="4C703A1B"/>
    <w:rsid w:val="4C872759"/>
    <w:rsid w:val="4C8D644C"/>
    <w:rsid w:val="4C9154A5"/>
    <w:rsid w:val="4C965AF2"/>
    <w:rsid w:val="4C9D47A7"/>
    <w:rsid w:val="4CE00811"/>
    <w:rsid w:val="4CE207FC"/>
    <w:rsid w:val="4CEC4B73"/>
    <w:rsid w:val="4CF17AD3"/>
    <w:rsid w:val="4CFB6254"/>
    <w:rsid w:val="4D1460D5"/>
    <w:rsid w:val="4D26482C"/>
    <w:rsid w:val="4D3D7270"/>
    <w:rsid w:val="4D44306F"/>
    <w:rsid w:val="4D484158"/>
    <w:rsid w:val="4D4E15D8"/>
    <w:rsid w:val="4D500C14"/>
    <w:rsid w:val="4D503551"/>
    <w:rsid w:val="4D5C10B8"/>
    <w:rsid w:val="4D85117D"/>
    <w:rsid w:val="4D8F35FA"/>
    <w:rsid w:val="4DA004EE"/>
    <w:rsid w:val="4DB51FC8"/>
    <w:rsid w:val="4DD1778F"/>
    <w:rsid w:val="4DE767CA"/>
    <w:rsid w:val="4DEF1E7B"/>
    <w:rsid w:val="4E112E86"/>
    <w:rsid w:val="4E173442"/>
    <w:rsid w:val="4E177D75"/>
    <w:rsid w:val="4E1F2D33"/>
    <w:rsid w:val="4E323FA5"/>
    <w:rsid w:val="4E387DFE"/>
    <w:rsid w:val="4E530979"/>
    <w:rsid w:val="4E555929"/>
    <w:rsid w:val="4E5C06BF"/>
    <w:rsid w:val="4E5F7F21"/>
    <w:rsid w:val="4E7520E4"/>
    <w:rsid w:val="4E827781"/>
    <w:rsid w:val="4ED94FC3"/>
    <w:rsid w:val="4EDF4F7D"/>
    <w:rsid w:val="4F09112E"/>
    <w:rsid w:val="4F37431A"/>
    <w:rsid w:val="4F4168CB"/>
    <w:rsid w:val="4F5A19EB"/>
    <w:rsid w:val="4F797E40"/>
    <w:rsid w:val="4F8166F9"/>
    <w:rsid w:val="4F816B2C"/>
    <w:rsid w:val="4F896705"/>
    <w:rsid w:val="4FA01E52"/>
    <w:rsid w:val="4FEF0D27"/>
    <w:rsid w:val="4FF2463F"/>
    <w:rsid w:val="4FFF53F0"/>
    <w:rsid w:val="500109AA"/>
    <w:rsid w:val="50102AB8"/>
    <w:rsid w:val="50137918"/>
    <w:rsid w:val="501662A3"/>
    <w:rsid w:val="501E0C85"/>
    <w:rsid w:val="50275116"/>
    <w:rsid w:val="50601144"/>
    <w:rsid w:val="509048BD"/>
    <w:rsid w:val="50A77B92"/>
    <w:rsid w:val="50A8054F"/>
    <w:rsid w:val="50B256C9"/>
    <w:rsid w:val="50B913EF"/>
    <w:rsid w:val="50C1149D"/>
    <w:rsid w:val="50CC0BE6"/>
    <w:rsid w:val="50F62ED5"/>
    <w:rsid w:val="51000A71"/>
    <w:rsid w:val="51153A14"/>
    <w:rsid w:val="511D38CA"/>
    <w:rsid w:val="512B3472"/>
    <w:rsid w:val="513C3CB8"/>
    <w:rsid w:val="514255CA"/>
    <w:rsid w:val="5154300F"/>
    <w:rsid w:val="51571BE7"/>
    <w:rsid w:val="515A2C5C"/>
    <w:rsid w:val="51604FC2"/>
    <w:rsid w:val="518B4861"/>
    <w:rsid w:val="519C3468"/>
    <w:rsid w:val="51BC492C"/>
    <w:rsid w:val="51CC1542"/>
    <w:rsid w:val="51E03679"/>
    <w:rsid w:val="51F64D08"/>
    <w:rsid w:val="520E63D9"/>
    <w:rsid w:val="52282211"/>
    <w:rsid w:val="523B3345"/>
    <w:rsid w:val="526B7553"/>
    <w:rsid w:val="526E2BC3"/>
    <w:rsid w:val="52A74EF1"/>
    <w:rsid w:val="52A774E7"/>
    <w:rsid w:val="52B104AA"/>
    <w:rsid w:val="52D707DC"/>
    <w:rsid w:val="53015FC3"/>
    <w:rsid w:val="53056432"/>
    <w:rsid w:val="53107EA8"/>
    <w:rsid w:val="53123466"/>
    <w:rsid w:val="533B6BA9"/>
    <w:rsid w:val="533E1B47"/>
    <w:rsid w:val="53490149"/>
    <w:rsid w:val="53566125"/>
    <w:rsid w:val="535D6F6B"/>
    <w:rsid w:val="53631D52"/>
    <w:rsid w:val="5368240F"/>
    <w:rsid w:val="536C5E3A"/>
    <w:rsid w:val="53757B2E"/>
    <w:rsid w:val="53997D83"/>
    <w:rsid w:val="54370B05"/>
    <w:rsid w:val="54472FEE"/>
    <w:rsid w:val="544F20F1"/>
    <w:rsid w:val="545A685D"/>
    <w:rsid w:val="54791E3E"/>
    <w:rsid w:val="54A84E28"/>
    <w:rsid w:val="54B420AC"/>
    <w:rsid w:val="54B53A89"/>
    <w:rsid w:val="550B19C9"/>
    <w:rsid w:val="551E350C"/>
    <w:rsid w:val="552B017E"/>
    <w:rsid w:val="553B7BE4"/>
    <w:rsid w:val="554444E9"/>
    <w:rsid w:val="55445DA1"/>
    <w:rsid w:val="554F28C4"/>
    <w:rsid w:val="555C3213"/>
    <w:rsid w:val="559D69B7"/>
    <w:rsid w:val="55A3601B"/>
    <w:rsid w:val="55C44E24"/>
    <w:rsid w:val="55C67C10"/>
    <w:rsid w:val="55C81589"/>
    <w:rsid w:val="55D233B6"/>
    <w:rsid w:val="55D80DAD"/>
    <w:rsid w:val="55D849F0"/>
    <w:rsid w:val="55ED3091"/>
    <w:rsid w:val="55F45FE4"/>
    <w:rsid w:val="5656335D"/>
    <w:rsid w:val="567A048B"/>
    <w:rsid w:val="569D042A"/>
    <w:rsid w:val="56B81CE5"/>
    <w:rsid w:val="56BD72A1"/>
    <w:rsid w:val="56E60D09"/>
    <w:rsid w:val="56EC67F5"/>
    <w:rsid w:val="56F901EC"/>
    <w:rsid w:val="570E4CF5"/>
    <w:rsid w:val="5722411D"/>
    <w:rsid w:val="573726EF"/>
    <w:rsid w:val="57A3517E"/>
    <w:rsid w:val="57CD1EB6"/>
    <w:rsid w:val="57DE2C65"/>
    <w:rsid w:val="57FA1FD8"/>
    <w:rsid w:val="582E3079"/>
    <w:rsid w:val="583457B7"/>
    <w:rsid w:val="584D061B"/>
    <w:rsid w:val="586A2202"/>
    <w:rsid w:val="586D674D"/>
    <w:rsid w:val="587A6C75"/>
    <w:rsid w:val="587B6FF4"/>
    <w:rsid w:val="587F3693"/>
    <w:rsid w:val="58993AA4"/>
    <w:rsid w:val="58C74938"/>
    <w:rsid w:val="58E601E2"/>
    <w:rsid w:val="59287F26"/>
    <w:rsid w:val="592C06F7"/>
    <w:rsid w:val="59351499"/>
    <w:rsid w:val="59413614"/>
    <w:rsid w:val="5951002B"/>
    <w:rsid w:val="59622EF1"/>
    <w:rsid w:val="596E3F22"/>
    <w:rsid w:val="59707174"/>
    <w:rsid w:val="59747B68"/>
    <w:rsid w:val="597A6CB6"/>
    <w:rsid w:val="59833106"/>
    <w:rsid w:val="59B341E4"/>
    <w:rsid w:val="59C16295"/>
    <w:rsid w:val="59D779F9"/>
    <w:rsid w:val="59E60B27"/>
    <w:rsid w:val="59ED6EC6"/>
    <w:rsid w:val="5A15042A"/>
    <w:rsid w:val="5A2B0F18"/>
    <w:rsid w:val="5A324F9B"/>
    <w:rsid w:val="5A355763"/>
    <w:rsid w:val="5A3A5176"/>
    <w:rsid w:val="5A547BC4"/>
    <w:rsid w:val="5A5F372F"/>
    <w:rsid w:val="5A6B0450"/>
    <w:rsid w:val="5A6C5C35"/>
    <w:rsid w:val="5A83754C"/>
    <w:rsid w:val="5AA55668"/>
    <w:rsid w:val="5ABC0327"/>
    <w:rsid w:val="5AC314CB"/>
    <w:rsid w:val="5AEF177B"/>
    <w:rsid w:val="5AFE3E53"/>
    <w:rsid w:val="5B1C3F6F"/>
    <w:rsid w:val="5B22643C"/>
    <w:rsid w:val="5B6C544E"/>
    <w:rsid w:val="5BB46942"/>
    <w:rsid w:val="5BBD391D"/>
    <w:rsid w:val="5BE34D0A"/>
    <w:rsid w:val="5BEA7CAE"/>
    <w:rsid w:val="5BEB688F"/>
    <w:rsid w:val="5BED59B0"/>
    <w:rsid w:val="5C060BA6"/>
    <w:rsid w:val="5C0F1059"/>
    <w:rsid w:val="5C2763AE"/>
    <w:rsid w:val="5C614621"/>
    <w:rsid w:val="5C796D11"/>
    <w:rsid w:val="5C7E68C0"/>
    <w:rsid w:val="5CC6682F"/>
    <w:rsid w:val="5CC846CD"/>
    <w:rsid w:val="5D12509B"/>
    <w:rsid w:val="5D1C55FD"/>
    <w:rsid w:val="5D2312A1"/>
    <w:rsid w:val="5D384D95"/>
    <w:rsid w:val="5D4A1ADE"/>
    <w:rsid w:val="5D5378C2"/>
    <w:rsid w:val="5D7B73F8"/>
    <w:rsid w:val="5D801813"/>
    <w:rsid w:val="5D924A61"/>
    <w:rsid w:val="5DBF61FE"/>
    <w:rsid w:val="5DC01200"/>
    <w:rsid w:val="5DCF5EB4"/>
    <w:rsid w:val="5DDF2AFE"/>
    <w:rsid w:val="5DE47ADF"/>
    <w:rsid w:val="5DF71793"/>
    <w:rsid w:val="5DFE2262"/>
    <w:rsid w:val="5E064B68"/>
    <w:rsid w:val="5E3653EC"/>
    <w:rsid w:val="5E416D1C"/>
    <w:rsid w:val="5E6202FE"/>
    <w:rsid w:val="5E6650B9"/>
    <w:rsid w:val="5E6D3BE4"/>
    <w:rsid w:val="5E7450DB"/>
    <w:rsid w:val="5EAA19C0"/>
    <w:rsid w:val="5EB11FFA"/>
    <w:rsid w:val="5EB9290A"/>
    <w:rsid w:val="5EC10073"/>
    <w:rsid w:val="5ECA27ED"/>
    <w:rsid w:val="5ECC3F98"/>
    <w:rsid w:val="5ED41D53"/>
    <w:rsid w:val="5ED84C5E"/>
    <w:rsid w:val="5F103E8F"/>
    <w:rsid w:val="5F1820F8"/>
    <w:rsid w:val="5F1C6CD8"/>
    <w:rsid w:val="5F220EA4"/>
    <w:rsid w:val="5F2416E8"/>
    <w:rsid w:val="5F5F29EA"/>
    <w:rsid w:val="5F685A79"/>
    <w:rsid w:val="5F8C1A99"/>
    <w:rsid w:val="5F9A19AB"/>
    <w:rsid w:val="5FA36174"/>
    <w:rsid w:val="5FA81703"/>
    <w:rsid w:val="5FB4212F"/>
    <w:rsid w:val="5FD211DD"/>
    <w:rsid w:val="5FD877F8"/>
    <w:rsid w:val="5FDB5858"/>
    <w:rsid w:val="5FF50078"/>
    <w:rsid w:val="6022426F"/>
    <w:rsid w:val="60442777"/>
    <w:rsid w:val="60443D72"/>
    <w:rsid w:val="604C360E"/>
    <w:rsid w:val="60503E40"/>
    <w:rsid w:val="6060212E"/>
    <w:rsid w:val="606070A1"/>
    <w:rsid w:val="60730B79"/>
    <w:rsid w:val="608B1326"/>
    <w:rsid w:val="60963062"/>
    <w:rsid w:val="609D7585"/>
    <w:rsid w:val="60A841DD"/>
    <w:rsid w:val="60D4343F"/>
    <w:rsid w:val="60DD6087"/>
    <w:rsid w:val="60E6741B"/>
    <w:rsid w:val="60ED620D"/>
    <w:rsid w:val="61143B7A"/>
    <w:rsid w:val="61157FFA"/>
    <w:rsid w:val="61292585"/>
    <w:rsid w:val="61386AE7"/>
    <w:rsid w:val="61402F15"/>
    <w:rsid w:val="6169690C"/>
    <w:rsid w:val="61AB1AD3"/>
    <w:rsid w:val="61B2747F"/>
    <w:rsid w:val="61BA4E63"/>
    <w:rsid w:val="61BB564B"/>
    <w:rsid w:val="61CC2C62"/>
    <w:rsid w:val="61D0239D"/>
    <w:rsid w:val="61FA2BD4"/>
    <w:rsid w:val="61FD4435"/>
    <w:rsid w:val="6218427D"/>
    <w:rsid w:val="62221133"/>
    <w:rsid w:val="624700FA"/>
    <w:rsid w:val="624B0CB0"/>
    <w:rsid w:val="625E33DF"/>
    <w:rsid w:val="626F518D"/>
    <w:rsid w:val="62861BB9"/>
    <w:rsid w:val="628F301E"/>
    <w:rsid w:val="6295685B"/>
    <w:rsid w:val="629866F6"/>
    <w:rsid w:val="62B747BE"/>
    <w:rsid w:val="62BB3242"/>
    <w:rsid w:val="62D05A17"/>
    <w:rsid w:val="62D66437"/>
    <w:rsid w:val="63123A17"/>
    <w:rsid w:val="63351EA2"/>
    <w:rsid w:val="63392249"/>
    <w:rsid w:val="63560401"/>
    <w:rsid w:val="63597EDD"/>
    <w:rsid w:val="6372015A"/>
    <w:rsid w:val="6375552A"/>
    <w:rsid w:val="63B11F7F"/>
    <w:rsid w:val="6402663B"/>
    <w:rsid w:val="642E6B36"/>
    <w:rsid w:val="6449399F"/>
    <w:rsid w:val="644C07B1"/>
    <w:rsid w:val="64575A83"/>
    <w:rsid w:val="64581EB6"/>
    <w:rsid w:val="64636929"/>
    <w:rsid w:val="64667BD7"/>
    <w:rsid w:val="64691C31"/>
    <w:rsid w:val="64AC465A"/>
    <w:rsid w:val="64BB2AEF"/>
    <w:rsid w:val="64D13BFF"/>
    <w:rsid w:val="64D92F75"/>
    <w:rsid w:val="65061FC2"/>
    <w:rsid w:val="651C64C6"/>
    <w:rsid w:val="65247D6C"/>
    <w:rsid w:val="653B59DE"/>
    <w:rsid w:val="654202B6"/>
    <w:rsid w:val="65496E89"/>
    <w:rsid w:val="654F3D83"/>
    <w:rsid w:val="655607EC"/>
    <w:rsid w:val="658B3F86"/>
    <w:rsid w:val="65B30FCC"/>
    <w:rsid w:val="65B33BEC"/>
    <w:rsid w:val="65CC5411"/>
    <w:rsid w:val="65E13E8C"/>
    <w:rsid w:val="660B1FBD"/>
    <w:rsid w:val="662A7723"/>
    <w:rsid w:val="663F733D"/>
    <w:rsid w:val="664F6814"/>
    <w:rsid w:val="66510C5E"/>
    <w:rsid w:val="665B2D62"/>
    <w:rsid w:val="667A3D7E"/>
    <w:rsid w:val="669316D7"/>
    <w:rsid w:val="66B772E6"/>
    <w:rsid w:val="66DD575C"/>
    <w:rsid w:val="66E005EB"/>
    <w:rsid w:val="67137132"/>
    <w:rsid w:val="673D146B"/>
    <w:rsid w:val="674548DD"/>
    <w:rsid w:val="676E3E53"/>
    <w:rsid w:val="67765F83"/>
    <w:rsid w:val="679C2549"/>
    <w:rsid w:val="67B131D2"/>
    <w:rsid w:val="67E61441"/>
    <w:rsid w:val="680A3217"/>
    <w:rsid w:val="68204A6A"/>
    <w:rsid w:val="6841261B"/>
    <w:rsid w:val="68502506"/>
    <w:rsid w:val="685466A2"/>
    <w:rsid w:val="6859622B"/>
    <w:rsid w:val="685E69DE"/>
    <w:rsid w:val="688E36BA"/>
    <w:rsid w:val="689D0DC0"/>
    <w:rsid w:val="68A83EA0"/>
    <w:rsid w:val="68C2000D"/>
    <w:rsid w:val="68C61A62"/>
    <w:rsid w:val="68D12CEB"/>
    <w:rsid w:val="68D45E61"/>
    <w:rsid w:val="68DD2674"/>
    <w:rsid w:val="68FB1D7C"/>
    <w:rsid w:val="6906042A"/>
    <w:rsid w:val="6907229F"/>
    <w:rsid w:val="690833DF"/>
    <w:rsid w:val="691D70F3"/>
    <w:rsid w:val="69242AFE"/>
    <w:rsid w:val="694732D3"/>
    <w:rsid w:val="697056CB"/>
    <w:rsid w:val="69753AD6"/>
    <w:rsid w:val="69AB39FB"/>
    <w:rsid w:val="69CD2EFC"/>
    <w:rsid w:val="6A101375"/>
    <w:rsid w:val="6A3A5709"/>
    <w:rsid w:val="6A5908F8"/>
    <w:rsid w:val="6A601146"/>
    <w:rsid w:val="6A636084"/>
    <w:rsid w:val="6A7439CA"/>
    <w:rsid w:val="6A902328"/>
    <w:rsid w:val="6AA973BE"/>
    <w:rsid w:val="6AB9187F"/>
    <w:rsid w:val="6ABC576A"/>
    <w:rsid w:val="6AC44250"/>
    <w:rsid w:val="6AD97980"/>
    <w:rsid w:val="6AF208ED"/>
    <w:rsid w:val="6AF96A8C"/>
    <w:rsid w:val="6B0C7DA8"/>
    <w:rsid w:val="6B0E136B"/>
    <w:rsid w:val="6B2A7B23"/>
    <w:rsid w:val="6B512CAF"/>
    <w:rsid w:val="6B591A98"/>
    <w:rsid w:val="6B6C4B43"/>
    <w:rsid w:val="6B801AF1"/>
    <w:rsid w:val="6B8619C3"/>
    <w:rsid w:val="6BAE57F3"/>
    <w:rsid w:val="6BCA2390"/>
    <w:rsid w:val="6BCD2FBE"/>
    <w:rsid w:val="6BCE3108"/>
    <w:rsid w:val="6C07350B"/>
    <w:rsid w:val="6C1F652C"/>
    <w:rsid w:val="6C215AD8"/>
    <w:rsid w:val="6C3F4006"/>
    <w:rsid w:val="6C440E46"/>
    <w:rsid w:val="6C507FC1"/>
    <w:rsid w:val="6C616993"/>
    <w:rsid w:val="6C662A92"/>
    <w:rsid w:val="6C6D760D"/>
    <w:rsid w:val="6CBF6C0C"/>
    <w:rsid w:val="6CCB7CB5"/>
    <w:rsid w:val="6CE45A82"/>
    <w:rsid w:val="6CF92F98"/>
    <w:rsid w:val="6D1D4CD0"/>
    <w:rsid w:val="6D5E670D"/>
    <w:rsid w:val="6D6C2642"/>
    <w:rsid w:val="6D71255E"/>
    <w:rsid w:val="6DAE7EB4"/>
    <w:rsid w:val="6DB75A19"/>
    <w:rsid w:val="6DEE6580"/>
    <w:rsid w:val="6DF872C8"/>
    <w:rsid w:val="6E0252EB"/>
    <w:rsid w:val="6E084AD4"/>
    <w:rsid w:val="6E1178AE"/>
    <w:rsid w:val="6E2678CB"/>
    <w:rsid w:val="6E2F70B7"/>
    <w:rsid w:val="6E544E36"/>
    <w:rsid w:val="6E7D41BE"/>
    <w:rsid w:val="6EBD55F8"/>
    <w:rsid w:val="6EC01C96"/>
    <w:rsid w:val="6EC901D0"/>
    <w:rsid w:val="6ECB0F0B"/>
    <w:rsid w:val="6EF25AB6"/>
    <w:rsid w:val="6F0B22B2"/>
    <w:rsid w:val="6F42559F"/>
    <w:rsid w:val="6F46386F"/>
    <w:rsid w:val="6F4D3E4C"/>
    <w:rsid w:val="6F8241F5"/>
    <w:rsid w:val="6F8256A0"/>
    <w:rsid w:val="6FAF14A2"/>
    <w:rsid w:val="6FC72F6F"/>
    <w:rsid w:val="6FE340D1"/>
    <w:rsid w:val="70394100"/>
    <w:rsid w:val="705774F6"/>
    <w:rsid w:val="70604901"/>
    <w:rsid w:val="70634A3F"/>
    <w:rsid w:val="707811AE"/>
    <w:rsid w:val="709055CD"/>
    <w:rsid w:val="70911BD8"/>
    <w:rsid w:val="70AE095A"/>
    <w:rsid w:val="70B01948"/>
    <w:rsid w:val="70C1323B"/>
    <w:rsid w:val="70F55BD4"/>
    <w:rsid w:val="711F594E"/>
    <w:rsid w:val="71355734"/>
    <w:rsid w:val="71583DC5"/>
    <w:rsid w:val="716E3ED6"/>
    <w:rsid w:val="719473E7"/>
    <w:rsid w:val="71AF6BD1"/>
    <w:rsid w:val="71B92E73"/>
    <w:rsid w:val="71D473EF"/>
    <w:rsid w:val="71E27D54"/>
    <w:rsid w:val="72342FAE"/>
    <w:rsid w:val="724E6786"/>
    <w:rsid w:val="7256284E"/>
    <w:rsid w:val="725F3D0F"/>
    <w:rsid w:val="728C0CD1"/>
    <w:rsid w:val="72A76EB0"/>
    <w:rsid w:val="72BE75B3"/>
    <w:rsid w:val="72C46047"/>
    <w:rsid w:val="72D91C34"/>
    <w:rsid w:val="72FE128A"/>
    <w:rsid w:val="72FF0A72"/>
    <w:rsid w:val="730D2FC8"/>
    <w:rsid w:val="731D1478"/>
    <w:rsid w:val="7366733E"/>
    <w:rsid w:val="738448CF"/>
    <w:rsid w:val="738A009D"/>
    <w:rsid w:val="73DA3AB3"/>
    <w:rsid w:val="73E159A2"/>
    <w:rsid w:val="73F015C6"/>
    <w:rsid w:val="73F50BDA"/>
    <w:rsid w:val="74215C75"/>
    <w:rsid w:val="742723E4"/>
    <w:rsid w:val="742D551A"/>
    <w:rsid w:val="74A94EE5"/>
    <w:rsid w:val="74C439BB"/>
    <w:rsid w:val="74C47645"/>
    <w:rsid w:val="74EF2F50"/>
    <w:rsid w:val="74F71921"/>
    <w:rsid w:val="75226DD5"/>
    <w:rsid w:val="752B08EE"/>
    <w:rsid w:val="752E3D92"/>
    <w:rsid w:val="75300F96"/>
    <w:rsid w:val="753A2962"/>
    <w:rsid w:val="755259B4"/>
    <w:rsid w:val="757231D6"/>
    <w:rsid w:val="75C524DD"/>
    <w:rsid w:val="75F47D9A"/>
    <w:rsid w:val="75F61B7E"/>
    <w:rsid w:val="75FF3F0A"/>
    <w:rsid w:val="760B676E"/>
    <w:rsid w:val="760F296A"/>
    <w:rsid w:val="76110EBF"/>
    <w:rsid w:val="76262ADA"/>
    <w:rsid w:val="76326002"/>
    <w:rsid w:val="76354E62"/>
    <w:rsid w:val="765B5EE0"/>
    <w:rsid w:val="76613D3E"/>
    <w:rsid w:val="76670F7A"/>
    <w:rsid w:val="76844321"/>
    <w:rsid w:val="768610C6"/>
    <w:rsid w:val="769F437B"/>
    <w:rsid w:val="769F6E63"/>
    <w:rsid w:val="76A030E1"/>
    <w:rsid w:val="76AB3920"/>
    <w:rsid w:val="76D07419"/>
    <w:rsid w:val="76D33DFE"/>
    <w:rsid w:val="76DC2D7B"/>
    <w:rsid w:val="771E1DEA"/>
    <w:rsid w:val="77255319"/>
    <w:rsid w:val="777E0E0B"/>
    <w:rsid w:val="7780013B"/>
    <w:rsid w:val="77804207"/>
    <w:rsid w:val="778D32E4"/>
    <w:rsid w:val="77A315C6"/>
    <w:rsid w:val="77A970DE"/>
    <w:rsid w:val="77C0615B"/>
    <w:rsid w:val="77E63303"/>
    <w:rsid w:val="77E850B1"/>
    <w:rsid w:val="781A76D5"/>
    <w:rsid w:val="781B4F61"/>
    <w:rsid w:val="781F538A"/>
    <w:rsid w:val="78252599"/>
    <w:rsid w:val="782C1008"/>
    <w:rsid w:val="78552652"/>
    <w:rsid w:val="7880291D"/>
    <w:rsid w:val="78A24658"/>
    <w:rsid w:val="78A33907"/>
    <w:rsid w:val="78AE3A23"/>
    <w:rsid w:val="78B80825"/>
    <w:rsid w:val="78C65C7E"/>
    <w:rsid w:val="78D713B5"/>
    <w:rsid w:val="79056195"/>
    <w:rsid w:val="792D7336"/>
    <w:rsid w:val="793819A9"/>
    <w:rsid w:val="794B73EA"/>
    <w:rsid w:val="79573F67"/>
    <w:rsid w:val="79697C51"/>
    <w:rsid w:val="79793BDC"/>
    <w:rsid w:val="797E5DF2"/>
    <w:rsid w:val="79855CC3"/>
    <w:rsid w:val="79A6342A"/>
    <w:rsid w:val="79AF3DAA"/>
    <w:rsid w:val="79AF5F97"/>
    <w:rsid w:val="79C30024"/>
    <w:rsid w:val="79C9363A"/>
    <w:rsid w:val="79CA15CF"/>
    <w:rsid w:val="79F81BC5"/>
    <w:rsid w:val="7A042DB6"/>
    <w:rsid w:val="7A18436A"/>
    <w:rsid w:val="7A1847B2"/>
    <w:rsid w:val="7A296248"/>
    <w:rsid w:val="7A6A14B8"/>
    <w:rsid w:val="7A6E7485"/>
    <w:rsid w:val="7A9752C4"/>
    <w:rsid w:val="7AEA3703"/>
    <w:rsid w:val="7AF03CFF"/>
    <w:rsid w:val="7AF83C15"/>
    <w:rsid w:val="7B1579BF"/>
    <w:rsid w:val="7B1D5512"/>
    <w:rsid w:val="7B2D3B65"/>
    <w:rsid w:val="7B3730EA"/>
    <w:rsid w:val="7B787AF4"/>
    <w:rsid w:val="7BA06ADC"/>
    <w:rsid w:val="7BA07EF1"/>
    <w:rsid w:val="7BAC36A3"/>
    <w:rsid w:val="7BB3591A"/>
    <w:rsid w:val="7BB42392"/>
    <w:rsid w:val="7BC262F9"/>
    <w:rsid w:val="7BD22B3D"/>
    <w:rsid w:val="7BD5347C"/>
    <w:rsid w:val="7BE6712F"/>
    <w:rsid w:val="7BE82BA6"/>
    <w:rsid w:val="7BF52E9A"/>
    <w:rsid w:val="7C0520B7"/>
    <w:rsid w:val="7C0C4518"/>
    <w:rsid w:val="7C131D07"/>
    <w:rsid w:val="7C162E8F"/>
    <w:rsid w:val="7C2C654E"/>
    <w:rsid w:val="7C88675F"/>
    <w:rsid w:val="7C8A627E"/>
    <w:rsid w:val="7CB516ED"/>
    <w:rsid w:val="7CD60211"/>
    <w:rsid w:val="7CDD3AC3"/>
    <w:rsid w:val="7CFA2E9C"/>
    <w:rsid w:val="7CFE510F"/>
    <w:rsid w:val="7D1477D8"/>
    <w:rsid w:val="7D175353"/>
    <w:rsid w:val="7D2F2685"/>
    <w:rsid w:val="7D935E66"/>
    <w:rsid w:val="7D987648"/>
    <w:rsid w:val="7DA11C98"/>
    <w:rsid w:val="7DAB1142"/>
    <w:rsid w:val="7DC17A13"/>
    <w:rsid w:val="7DD51BEE"/>
    <w:rsid w:val="7E2E652F"/>
    <w:rsid w:val="7E3420E2"/>
    <w:rsid w:val="7E86636D"/>
    <w:rsid w:val="7EDF4F60"/>
    <w:rsid w:val="7EEC1987"/>
    <w:rsid w:val="7F015B63"/>
    <w:rsid w:val="7F346EB8"/>
    <w:rsid w:val="7F4D172E"/>
    <w:rsid w:val="7F7766F0"/>
    <w:rsid w:val="7F7A1B0F"/>
    <w:rsid w:val="7FAC7F13"/>
    <w:rsid w:val="7FB92596"/>
    <w:rsid w:val="7FD04BBC"/>
    <w:rsid w:val="7FD33768"/>
    <w:rsid w:val="7FDD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2" w:semiHidden="0" w:name="heading 4"/>
    <w:lsdException w:qFormat="1" w:uiPriority="1" w:name="heading 5"/>
    <w:lsdException w:qFormat="1" w:unhideWhenUsed="0" w:uiPriority="9" w:semiHidden="0"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iPriority="39" w:semiHidden="0" w:name="toc 1"/>
    <w:lsdException w:uiPriority="1" w:name="toc 2"/>
    <w:lsdException w:uiPriority="1" w:name="toc 3"/>
    <w:lsdException w:qFormat="1" w:unhideWhenUsed="0" w:uiPriority="0" w:semiHidden="0" w:name="toc 4"/>
    <w:lsdException w:uiPriority="1" w:name="toc 5"/>
    <w:lsdException w:qFormat="1" w:unhideWhenUsed="0" w:uiPriority="0" w:semiHidden="0" w:name="toc 6"/>
    <w:lsdException w:uiPriority="1" w:name="toc 7"/>
    <w:lsdException w:uiPriority="1" w:name="toc 8"/>
    <w:lsdException w:uiPriority="1" w:name="toc 9"/>
    <w:lsdException w:qFormat="1" w:unhideWhenUsed="0" w:uiPriority="0" w:semiHidden="0" w:name="Normal Indent"/>
    <w:lsdException w:uiPriority="1" w:name="footnote text"/>
    <w:lsdException w:qFormat="1" w:uiPriority="99" w:semiHidden="0" w:name="annotation text"/>
    <w:lsdException w:qFormat="1" w:unhideWhenUsed="0" w:uiPriority="0" w:semiHidden="0" w:name="header"/>
    <w:lsdException w:qFormat="1" w:unhideWhenUsed="0" w:uiPriority="99" w:semiHidden="0" w:name="footer"/>
    <w:lsdException w:uiPriority="1" w:name="index heading"/>
    <w:lsdException w:qFormat="1" w:uiPriority="1" w:name="caption"/>
    <w:lsdException w:uiPriority="1" w:name="table of figures"/>
    <w:lsdException w:uiPriority="1" w:name="envelope address"/>
    <w:lsdException w:qFormat="1" w:unhideWhenUsed="0" w:uiPriority="99" w:semiHidden="0" w:name="envelope return"/>
    <w:lsdException w:uiPriority="1" w:name="footnote reference"/>
    <w:lsdException w:qFormat="1" w:uiPriority="99"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1" w:name="Note Heading"/>
    <w:lsdException w:qFormat="1" w:uiPriority="99" w:semiHidden="0" w:name="Body Text 2"/>
    <w:lsdException w:uiPriority="1" w:name="Body Text 3"/>
    <w:lsdException w:qFormat="1" w:unhideWhenUsed="0" w:uiPriority="0" w:semiHidden="0" w:name="Body Text Indent 2"/>
    <w:lsdException w:qFormat="1" w:uiPriority="99"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1" w:semiHidden="0" w:name="Emphasis"/>
    <w:lsdException w:qFormat="1" w:uiPriority="99" w:semiHidden="0"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1" w:name="HTML Preformatted"/>
    <w:lsdException w:qFormat="1" w:uiPriority="99" w:semiHidden="0" w:name="HTML Sample"/>
    <w:lsdException w:uiPriority="1" w:name="HTML Typewriter"/>
    <w:lsdException w:uiPriority="1" w:name="HTML Variable"/>
    <w:lsdException w:qFormat="1" w:uiPriority="99"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qFormat="1"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黑体" w:eastAsia="黑体"/>
      <w:sz w:val="52"/>
      <w:szCs w:val="24"/>
    </w:rPr>
  </w:style>
  <w:style w:type="paragraph" w:styleId="3">
    <w:name w:val="heading 2"/>
    <w:basedOn w:val="1"/>
    <w:next w:val="4"/>
    <w:qFormat/>
    <w:uiPriority w:val="0"/>
    <w:pPr>
      <w:keepNext/>
      <w:keepLines/>
      <w:spacing w:before="260" w:after="260" w:line="415"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paragraph" w:styleId="7">
    <w:name w:val="heading 4"/>
    <w:basedOn w:val="1"/>
    <w:next w:val="1"/>
    <w:qFormat/>
    <w:uiPriority w:val="2"/>
    <w:pPr>
      <w:keepNext/>
      <w:keepLines/>
      <w:spacing w:before="280" w:after="290" w:line="372" w:lineRule="auto"/>
      <w:outlineLvl w:val="3"/>
    </w:pPr>
    <w:rPr>
      <w:rFonts w:ascii="Arial" w:hAnsi="Arial" w:eastAsia="黑体"/>
      <w:b/>
      <w:bCs/>
      <w:sz w:val="28"/>
      <w:szCs w:val="28"/>
    </w:rPr>
  </w:style>
  <w:style w:type="paragraph" w:styleId="8">
    <w:name w:val="heading 6"/>
    <w:basedOn w:val="1"/>
    <w:next w:val="1"/>
    <w:qFormat/>
    <w:uiPriority w:val="9"/>
    <w:pPr>
      <w:keepNext/>
      <w:keepLines/>
      <w:spacing w:before="240" w:after="64" w:line="320" w:lineRule="auto"/>
      <w:outlineLvl w:val="5"/>
    </w:pPr>
    <w:rPr>
      <w:rFonts w:ascii="Arial" w:hAnsi="Arial" w:eastAsia="黑体"/>
      <w:b/>
      <w:bCs/>
      <w:sz w:val="24"/>
      <w:szCs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4">
    <w:name w:val="Í¼±íÕýÎÄ"/>
    <w:basedOn w:val="1"/>
    <w:next w:val="5"/>
    <w:qFormat/>
    <w:uiPriority w:val="0"/>
    <w:pPr>
      <w:ind w:firstLine="420" w:firstLineChars="200"/>
    </w:pPr>
    <w:rPr>
      <w:sz w:val="24"/>
    </w:rPr>
  </w:style>
  <w:style w:type="paragraph" w:styleId="5">
    <w:name w:val="Normal Indent"/>
    <w:basedOn w:val="1"/>
    <w:link w:val="54"/>
    <w:qFormat/>
    <w:uiPriority w:val="0"/>
    <w:pPr>
      <w:autoSpaceDE w:val="0"/>
      <w:autoSpaceDN w:val="0"/>
      <w:adjustRightInd w:val="0"/>
      <w:ind w:firstLine="420"/>
    </w:pPr>
    <w:rPr>
      <w:rFonts w:ascii="宋体"/>
      <w:sz w:val="24"/>
    </w:rPr>
  </w:style>
  <w:style w:type="paragraph" w:styleId="9">
    <w:name w:val="Document Map"/>
    <w:basedOn w:val="1"/>
    <w:link w:val="59"/>
    <w:unhideWhenUsed/>
    <w:qFormat/>
    <w:uiPriority w:val="99"/>
    <w:rPr>
      <w:rFonts w:ascii="宋体"/>
      <w:sz w:val="18"/>
      <w:szCs w:val="18"/>
    </w:rPr>
  </w:style>
  <w:style w:type="paragraph" w:styleId="10">
    <w:name w:val="annotation text"/>
    <w:basedOn w:val="1"/>
    <w:link w:val="51"/>
    <w:unhideWhenUsed/>
    <w:qFormat/>
    <w:uiPriority w:val="99"/>
    <w:pPr>
      <w:jc w:val="left"/>
    </w:pPr>
  </w:style>
  <w:style w:type="paragraph" w:styleId="11">
    <w:name w:val="Salutation"/>
    <w:basedOn w:val="1"/>
    <w:next w:val="1"/>
    <w:qFormat/>
    <w:uiPriority w:val="0"/>
    <w:rPr>
      <w:rFonts w:ascii="宋体" w:hAnsi="Dutch801 Rm BT" w:eastAsia="Times New Roman"/>
      <w:sz w:val="24"/>
    </w:rPr>
  </w:style>
  <w:style w:type="paragraph" w:styleId="12">
    <w:name w:val="Body Text"/>
    <w:basedOn w:val="1"/>
    <w:link w:val="48"/>
    <w:qFormat/>
    <w:uiPriority w:val="0"/>
    <w:pPr>
      <w:spacing w:after="120"/>
    </w:pPr>
    <w:rPr>
      <w:szCs w:val="24"/>
    </w:rPr>
  </w:style>
  <w:style w:type="paragraph" w:styleId="13">
    <w:name w:val="Body Text Indent"/>
    <w:basedOn w:val="1"/>
    <w:next w:val="14"/>
    <w:qFormat/>
    <w:uiPriority w:val="0"/>
    <w:pPr>
      <w:spacing w:line="440" w:lineRule="exact"/>
      <w:ind w:firstLine="196" w:firstLineChars="196"/>
    </w:pPr>
    <w:rPr>
      <w:rFonts w:ascii="宋体" w:cs="Century"/>
      <w:spacing w:val="2"/>
      <w:szCs w:val="24"/>
    </w:rPr>
  </w:style>
  <w:style w:type="paragraph" w:styleId="14">
    <w:name w:val="envelope return"/>
    <w:basedOn w:val="1"/>
    <w:qFormat/>
    <w:uiPriority w:val="99"/>
    <w:pPr>
      <w:snapToGrid w:val="0"/>
    </w:pPr>
    <w:rPr>
      <w:rFonts w:ascii="Arial" w:hAnsi="Arial"/>
    </w:rPr>
  </w:style>
  <w:style w:type="paragraph" w:styleId="15">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6">
    <w:name w:val="Plain Text"/>
    <w:basedOn w:val="1"/>
    <w:link w:val="55"/>
    <w:qFormat/>
    <w:uiPriority w:val="0"/>
    <w:rPr>
      <w:rFonts w:ascii="宋体" w:hAnsi="宋体"/>
      <w:sz w:val="26"/>
    </w:rPr>
  </w:style>
  <w:style w:type="paragraph" w:styleId="17">
    <w:name w:val="Date"/>
    <w:basedOn w:val="1"/>
    <w:next w:val="1"/>
    <w:qFormat/>
    <w:uiPriority w:val="0"/>
    <w:rPr>
      <w:rFonts w:ascii="宋体" w:hAnsi="宋体"/>
      <w:sz w:val="24"/>
    </w:rPr>
  </w:style>
  <w:style w:type="paragraph" w:styleId="18">
    <w:name w:val="Body Text Indent 2"/>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9">
    <w:name w:val="Balloon Text"/>
    <w:basedOn w:val="1"/>
    <w:link w:val="58"/>
    <w:unhideWhenUsed/>
    <w:qFormat/>
    <w:uiPriority w:val="99"/>
    <w:rPr>
      <w:sz w:val="18"/>
      <w:szCs w:val="18"/>
    </w:rPr>
  </w:style>
  <w:style w:type="paragraph" w:styleId="20">
    <w:name w:val="footer"/>
    <w:basedOn w:val="1"/>
    <w:link w:val="47"/>
    <w:qFormat/>
    <w:uiPriority w:val="99"/>
    <w:pPr>
      <w:tabs>
        <w:tab w:val="center" w:pos="4153"/>
        <w:tab w:val="right" w:pos="8307"/>
      </w:tabs>
      <w:snapToGrid w:val="0"/>
      <w:jc w:val="left"/>
    </w:pPr>
    <w:rPr>
      <w:sz w:val="16"/>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unhideWhenUsed/>
    <w:qFormat/>
    <w:uiPriority w:val="39"/>
  </w:style>
  <w:style w:type="paragraph" w:styleId="23">
    <w:name w:val="toc 4"/>
    <w:basedOn w:val="1"/>
    <w:next w:val="1"/>
    <w:qFormat/>
    <w:uiPriority w:val="0"/>
    <w:pPr>
      <w:ind w:left="1260"/>
    </w:pPr>
  </w:style>
  <w:style w:type="paragraph" w:styleId="24">
    <w:name w:val="toc 6"/>
    <w:basedOn w:val="1"/>
    <w:next w:val="1"/>
    <w:qFormat/>
    <w:uiPriority w:val="0"/>
    <w:pPr>
      <w:wordWrap w:val="0"/>
      <w:spacing w:before="0" w:line="240" w:lineRule="auto"/>
      <w:ind w:left="1188"/>
      <w:jc w:val="both"/>
    </w:pPr>
    <w:rPr>
      <w:rFonts w:ascii="宋体" w:hAnsi="宋体" w:eastAsia="Times New Roman" w:cs="Times New Roman"/>
    </w:rPr>
  </w:style>
  <w:style w:type="paragraph" w:styleId="25">
    <w:name w:val="Body Text Indent 3"/>
    <w:basedOn w:val="1"/>
    <w:unhideWhenUsed/>
    <w:qFormat/>
    <w:uiPriority w:val="99"/>
    <w:pPr>
      <w:spacing w:after="120"/>
      <w:ind w:left="420" w:leftChars="200"/>
    </w:pPr>
    <w:rPr>
      <w:rFonts w:ascii="Calibri" w:hAnsi="Calibri"/>
      <w:sz w:val="16"/>
      <w:szCs w:val="16"/>
    </w:rPr>
  </w:style>
  <w:style w:type="paragraph" w:styleId="26">
    <w:name w:val="Body Text 2"/>
    <w:basedOn w:val="1"/>
    <w:unhideWhenUsed/>
    <w:qFormat/>
    <w:uiPriority w:val="99"/>
    <w:pPr>
      <w:spacing w:after="120" w:line="480" w:lineRule="auto"/>
    </w:pPr>
    <w:rPr>
      <w:rFonts w:ascii="Times New Roman" w:hAnsi="Times New Roman"/>
      <w:szCs w:val="24"/>
    </w:rPr>
  </w:style>
  <w:style w:type="paragraph" w:styleId="27">
    <w:name w:val="Normal (Web)"/>
    <w:basedOn w:val="1"/>
    <w:qFormat/>
    <w:uiPriority w:val="0"/>
    <w:pPr>
      <w:spacing w:before="100" w:beforeAutospacing="1" w:after="100" w:afterAutospacing="1"/>
      <w:jc w:val="left"/>
    </w:pPr>
    <w:rPr>
      <w:rFonts w:ascii="Calibri" w:hAnsi="Calibri"/>
      <w:kern w:val="0"/>
      <w:sz w:val="24"/>
      <w:szCs w:val="24"/>
    </w:rPr>
  </w:style>
  <w:style w:type="paragraph" w:styleId="28">
    <w:name w:val="annotation subject"/>
    <w:basedOn w:val="10"/>
    <w:next w:val="10"/>
    <w:link w:val="53"/>
    <w:unhideWhenUsed/>
    <w:qFormat/>
    <w:uiPriority w:val="99"/>
    <w:rPr>
      <w:b/>
      <w:bCs/>
    </w:rPr>
  </w:style>
  <w:style w:type="paragraph" w:styleId="29">
    <w:name w:val="Body Text First Indent"/>
    <w:basedOn w:val="12"/>
    <w:qFormat/>
    <w:uiPriority w:val="99"/>
    <w:pPr>
      <w:ind w:firstLine="420" w:firstLineChars="100"/>
    </w:pPr>
  </w:style>
  <w:style w:type="paragraph" w:styleId="30">
    <w:name w:val="Body Text First Indent 2"/>
    <w:basedOn w:val="1"/>
    <w:next w:val="1"/>
    <w:qFormat/>
    <w:uiPriority w:val="0"/>
    <w:pPr>
      <w:ind w:firstLine="420"/>
    </w:p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22"/>
    <w:rPr>
      <w:b/>
    </w:rPr>
  </w:style>
  <w:style w:type="character" w:styleId="35">
    <w:name w:val="page number"/>
    <w:qFormat/>
    <w:uiPriority w:val="0"/>
  </w:style>
  <w:style w:type="character" w:styleId="36">
    <w:name w:val="FollowedHyperlink"/>
    <w:unhideWhenUsed/>
    <w:qFormat/>
    <w:uiPriority w:val="99"/>
    <w:rPr>
      <w:color w:val="252424"/>
      <w:u w:val="none"/>
    </w:rPr>
  </w:style>
  <w:style w:type="character" w:styleId="37">
    <w:name w:val="HTML Definition"/>
    <w:unhideWhenUsed/>
    <w:qFormat/>
    <w:uiPriority w:val="99"/>
    <w:rPr>
      <w:i/>
    </w:rPr>
  </w:style>
  <w:style w:type="character" w:styleId="38">
    <w:name w:val="Hyperlink"/>
    <w:qFormat/>
    <w:uiPriority w:val="0"/>
    <w:rPr>
      <w:color w:val="252424"/>
      <w:u w:val="none"/>
    </w:rPr>
  </w:style>
  <w:style w:type="character" w:styleId="39">
    <w:name w:val="HTML Code"/>
    <w:unhideWhenUsed/>
    <w:qFormat/>
    <w:uiPriority w:val="99"/>
    <w:rPr>
      <w:rFonts w:hint="default" w:ascii="Menlo" w:hAnsi="Menlo" w:eastAsia="Menlo" w:cs="Menlo"/>
      <w:color w:val="C7254E"/>
      <w:sz w:val="21"/>
      <w:szCs w:val="21"/>
      <w:shd w:val="clear" w:color="auto" w:fill="F9F2F4"/>
    </w:rPr>
  </w:style>
  <w:style w:type="character" w:styleId="40">
    <w:name w:val="annotation reference"/>
    <w:unhideWhenUsed/>
    <w:qFormat/>
    <w:uiPriority w:val="99"/>
    <w:rPr>
      <w:sz w:val="21"/>
      <w:szCs w:val="21"/>
    </w:rPr>
  </w:style>
  <w:style w:type="character" w:styleId="41">
    <w:name w:val="HTML Cite"/>
    <w:unhideWhenUsed/>
    <w:qFormat/>
    <w:uiPriority w:val="99"/>
  </w:style>
  <w:style w:type="character" w:styleId="42">
    <w:name w:val="HTML Keyboard"/>
    <w:unhideWhenUsed/>
    <w:qFormat/>
    <w:uiPriority w:val="99"/>
    <w:rPr>
      <w:rFonts w:hint="default" w:ascii="Menlo" w:hAnsi="Menlo" w:eastAsia="Menlo" w:cs="Menlo"/>
      <w:color w:val="FFFFFF"/>
      <w:sz w:val="21"/>
      <w:szCs w:val="21"/>
      <w:shd w:val="clear" w:color="auto" w:fill="333333"/>
    </w:rPr>
  </w:style>
  <w:style w:type="character" w:styleId="43">
    <w:name w:val="HTML Sample"/>
    <w:unhideWhenUsed/>
    <w:qFormat/>
    <w:uiPriority w:val="99"/>
    <w:rPr>
      <w:rFonts w:ascii="Menlo" w:hAnsi="Menlo" w:eastAsia="Menlo" w:cs="Menlo"/>
      <w:sz w:val="21"/>
      <w:szCs w:val="21"/>
    </w:rPr>
  </w:style>
  <w:style w:type="paragraph" w:customStyle="1" w:styleId="44">
    <w:name w:val="正文1"/>
    <w:basedOn w:val="1"/>
    <w:next w:val="1"/>
    <w:qFormat/>
    <w:uiPriority w:val="0"/>
    <w:pPr>
      <w:spacing w:before="120" w:line="360" w:lineRule="auto"/>
      <w:ind w:left="420" w:firstLine="527"/>
    </w:pPr>
    <w:rPr>
      <w:rFonts w:ascii="宋体" w:hAnsi="宋体"/>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font71"/>
    <w:basedOn w:val="33"/>
    <w:qFormat/>
    <w:uiPriority w:val="0"/>
    <w:rPr>
      <w:rFonts w:hint="eastAsia" w:ascii="微软雅黑" w:hAnsi="微软雅黑" w:eastAsia="微软雅黑" w:cs="微软雅黑"/>
      <w:color w:val="000000"/>
      <w:sz w:val="18"/>
      <w:szCs w:val="18"/>
      <w:u w:val="none"/>
    </w:rPr>
  </w:style>
  <w:style w:type="character" w:customStyle="1" w:styleId="47">
    <w:name w:val="页脚 Char"/>
    <w:link w:val="20"/>
    <w:qFormat/>
    <w:uiPriority w:val="99"/>
    <w:rPr>
      <w:rFonts w:ascii="Times New Roman" w:hAnsi="Times New Roman" w:eastAsia="宋体"/>
      <w:kern w:val="2"/>
      <w:sz w:val="16"/>
    </w:rPr>
  </w:style>
  <w:style w:type="character" w:customStyle="1" w:styleId="48">
    <w:name w:val="正文文本 Char"/>
    <w:link w:val="12"/>
    <w:qFormat/>
    <w:uiPriority w:val="0"/>
    <w:rPr>
      <w:kern w:val="2"/>
      <w:sz w:val="21"/>
      <w:szCs w:val="24"/>
      <w:lang w:val="en-US" w:eastAsia="zh-CN" w:bidi="ar-SA"/>
    </w:rPr>
  </w:style>
  <w:style w:type="character" w:customStyle="1" w:styleId="49">
    <w:name w:val="font11"/>
    <w:basedOn w:val="33"/>
    <w:qFormat/>
    <w:uiPriority w:val="0"/>
    <w:rPr>
      <w:rFonts w:hint="eastAsia" w:ascii="宋体" w:hAnsi="宋体" w:eastAsia="宋体" w:cs="宋体"/>
      <w:color w:val="000000"/>
      <w:sz w:val="18"/>
      <w:szCs w:val="18"/>
      <w:u w:val="none"/>
    </w:rPr>
  </w:style>
  <w:style w:type="character" w:customStyle="1" w:styleId="50">
    <w:name w:val="font131"/>
    <w:basedOn w:val="33"/>
    <w:qFormat/>
    <w:uiPriority w:val="0"/>
    <w:rPr>
      <w:rFonts w:hint="eastAsia" w:ascii="微软雅黑" w:hAnsi="微软雅黑" w:eastAsia="微软雅黑" w:cs="微软雅黑"/>
      <w:color w:val="000000"/>
      <w:sz w:val="18"/>
      <w:szCs w:val="18"/>
      <w:u w:val="none"/>
    </w:rPr>
  </w:style>
  <w:style w:type="character" w:customStyle="1" w:styleId="51">
    <w:name w:val="批注文字 Char"/>
    <w:link w:val="10"/>
    <w:qFormat/>
    <w:uiPriority w:val="99"/>
    <w:rPr>
      <w:rFonts w:eastAsia="宋体"/>
      <w:kern w:val="2"/>
      <w:sz w:val="21"/>
    </w:rPr>
  </w:style>
  <w:style w:type="character" w:customStyle="1" w:styleId="52">
    <w:name w:val="font141"/>
    <w:basedOn w:val="33"/>
    <w:qFormat/>
    <w:uiPriority w:val="0"/>
    <w:rPr>
      <w:rFonts w:hint="default" w:ascii="Wingdings 2" w:hAnsi="Wingdings 2" w:eastAsia="Wingdings 2" w:cs="Wingdings 2"/>
      <w:color w:val="000000"/>
      <w:sz w:val="18"/>
      <w:szCs w:val="18"/>
      <w:u w:val="none"/>
    </w:rPr>
  </w:style>
  <w:style w:type="character" w:customStyle="1" w:styleId="53">
    <w:name w:val="批注主题 Char"/>
    <w:link w:val="28"/>
    <w:semiHidden/>
    <w:qFormat/>
    <w:uiPriority w:val="99"/>
    <w:rPr>
      <w:rFonts w:eastAsia="宋体"/>
      <w:b/>
      <w:bCs/>
      <w:kern w:val="2"/>
      <w:sz w:val="21"/>
    </w:rPr>
  </w:style>
  <w:style w:type="character" w:customStyle="1" w:styleId="54">
    <w:name w:val="正文缩进 Char"/>
    <w:link w:val="5"/>
    <w:qFormat/>
    <w:uiPriority w:val="0"/>
    <w:rPr>
      <w:rFonts w:ascii="宋体"/>
      <w:sz w:val="24"/>
      <w:lang w:val="en-US" w:eastAsia="zh-CN" w:bidi="ar-SA"/>
    </w:rPr>
  </w:style>
  <w:style w:type="character" w:customStyle="1" w:styleId="55">
    <w:name w:val="纯文本 Char"/>
    <w:link w:val="16"/>
    <w:qFormat/>
    <w:uiPriority w:val="0"/>
    <w:rPr>
      <w:rFonts w:ascii="宋体" w:hAnsi="宋体"/>
      <w:kern w:val="2"/>
      <w:sz w:val="26"/>
      <w:lang w:val="en-US" w:eastAsia="zh-CN" w:bidi="ar-SA"/>
    </w:rPr>
  </w:style>
  <w:style w:type="character" w:customStyle="1" w:styleId="56">
    <w:name w:val="font61"/>
    <w:basedOn w:val="33"/>
    <w:qFormat/>
    <w:uiPriority w:val="0"/>
    <w:rPr>
      <w:rFonts w:hint="eastAsia" w:ascii="微软雅黑" w:hAnsi="微软雅黑" w:eastAsia="微软雅黑" w:cs="微软雅黑"/>
      <w:color w:val="000000"/>
      <w:sz w:val="18"/>
      <w:szCs w:val="18"/>
      <w:u w:val="none"/>
    </w:rPr>
  </w:style>
  <w:style w:type="character" w:customStyle="1" w:styleId="57">
    <w:name w:val="font101"/>
    <w:basedOn w:val="33"/>
    <w:qFormat/>
    <w:uiPriority w:val="0"/>
    <w:rPr>
      <w:rFonts w:hint="eastAsia" w:ascii="微软雅黑" w:hAnsi="微软雅黑" w:eastAsia="微软雅黑" w:cs="微软雅黑"/>
      <w:color w:val="000000"/>
      <w:sz w:val="18"/>
      <w:szCs w:val="18"/>
      <w:u w:val="none"/>
      <w:vertAlign w:val="superscript"/>
    </w:rPr>
  </w:style>
  <w:style w:type="character" w:customStyle="1" w:styleId="58">
    <w:name w:val="批注框文本 Char"/>
    <w:link w:val="19"/>
    <w:semiHidden/>
    <w:qFormat/>
    <w:uiPriority w:val="99"/>
    <w:rPr>
      <w:rFonts w:eastAsia="宋体"/>
      <w:kern w:val="2"/>
      <w:sz w:val="18"/>
      <w:szCs w:val="18"/>
    </w:rPr>
  </w:style>
  <w:style w:type="character" w:customStyle="1" w:styleId="59">
    <w:name w:val="文档结构图 Char"/>
    <w:link w:val="9"/>
    <w:semiHidden/>
    <w:qFormat/>
    <w:uiPriority w:val="99"/>
    <w:rPr>
      <w:rFonts w:ascii="宋体" w:eastAsia="宋体"/>
      <w:kern w:val="2"/>
      <w:sz w:val="18"/>
      <w:szCs w:val="18"/>
    </w:rPr>
  </w:style>
  <w:style w:type="character" w:customStyle="1" w:styleId="60">
    <w:name w:val="font91"/>
    <w:basedOn w:val="33"/>
    <w:qFormat/>
    <w:uiPriority w:val="0"/>
    <w:rPr>
      <w:rFonts w:hint="eastAsia" w:ascii="微软雅黑" w:hAnsi="微软雅黑" w:eastAsia="微软雅黑" w:cs="微软雅黑"/>
      <w:color w:val="FF0000"/>
      <w:sz w:val="18"/>
      <w:szCs w:val="18"/>
      <w:u w:val="none"/>
    </w:rPr>
  </w:style>
  <w:style w:type="paragraph" w:customStyle="1" w:styleId="61">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62">
    <w:name w:val="成文日期"/>
    <w:basedOn w:val="1"/>
    <w:qFormat/>
    <w:uiPriority w:val="0"/>
    <w:pPr>
      <w:ind w:right="400" w:rightChars="400"/>
      <w:jc w:val="right"/>
    </w:pPr>
  </w:style>
  <w:style w:type="paragraph" w:customStyle="1" w:styleId="63">
    <w:name w:val="Í¼¡À¡§ªÕýÎÄ"/>
    <w:basedOn w:val="1"/>
    <w:next w:val="5"/>
    <w:qFormat/>
    <w:uiPriority w:val="99"/>
    <w:pPr>
      <w:ind w:firstLine="420" w:firstLineChars="200"/>
    </w:pPr>
    <w:rPr>
      <w:sz w:val="24"/>
    </w:rPr>
  </w:style>
  <w:style w:type="paragraph" w:customStyle="1" w:styleId="64">
    <w:name w:val="表格"/>
    <w:basedOn w:val="1"/>
    <w:qFormat/>
    <w:uiPriority w:val="0"/>
    <w:pPr>
      <w:widowControl/>
    </w:pPr>
    <w:rPr>
      <w:rFonts w:ascii="宋体" w:hAnsi="宋体" w:cs="Tahoma"/>
      <w:bCs/>
      <w:kern w:val="0"/>
      <w:szCs w:val="21"/>
    </w:rPr>
  </w:style>
  <w:style w:type="paragraph" w:customStyle="1" w:styleId="65">
    <w:name w:val="纯文本11"/>
    <w:next w:val="23"/>
    <w:qFormat/>
    <w:uiPriority w:val="0"/>
    <w:pPr>
      <w:widowControl w:val="0"/>
      <w:adjustRightInd w:val="0"/>
      <w:jc w:val="both"/>
      <w:textAlignment w:val="baseline"/>
    </w:pPr>
    <w:rPr>
      <w:rFonts w:ascii="宋体" w:hAnsi="宋体" w:eastAsia="楷体_GB2312" w:cs="Times New Roman"/>
      <w:kern w:val="2"/>
      <w:sz w:val="26"/>
      <w:lang w:val="en-US" w:eastAsia="zh-CN" w:bidi="ar-SA"/>
    </w:rPr>
  </w:style>
  <w:style w:type="paragraph" w:customStyle="1" w:styleId="66">
    <w:name w:val="Table Paragraph"/>
    <w:basedOn w:val="1"/>
    <w:unhideWhenUsed/>
    <w:qFormat/>
    <w:uiPriority w:val="0"/>
    <w:rPr>
      <w:sz w:val="24"/>
    </w:rPr>
  </w:style>
  <w:style w:type="paragraph" w:customStyle="1" w:styleId="67">
    <w:name w:val="p0"/>
    <w:basedOn w:val="1"/>
    <w:qFormat/>
    <w:uiPriority w:val="0"/>
    <w:pPr>
      <w:widowControl/>
      <w:adjustRightInd w:val="0"/>
      <w:snapToGrid w:val="0"/>
      <w:spacing w:line="312" w:lineRule="atLeast"/>
      <w:textAlignment w:val="baseline"/>
    </w:pPr>
    <w:rPr>
      <w:rFonts w:ascii="宋体" w:hAnsi="宋体"/>
      <w:kern w:val="0"/>
      <w:sz w:val="24"/>
    </w:rPr>
  </w:style>
  <w:style w:type="paragraph" w:customStyle="1" w:styleId="68">
    <w:name w:val="样式 标题 1 + 宋体 居中 段前: 17 磅 段后: 16.5 磅"/>
    <w:basedOn w:val="2"/>
    <w:qFormat/>
    <w:uiPriority w:val="0"/>
    <w:pPr>
      <w:pageBreakBefore/>
      <w:widowControl/>
      <w:tabs>
        <w:tab w:val="left" w:pos="840"/>
      </w:tabs>
      <w:snapToGrid w:val="0"/>
      <w:ind w:left="840" w:hanging="420"/>
    </w:pPr>
    <w:rPr>
      <w:rFonts w:ascii="华文中宋" w:hAnsi="华文中宋" w:eastAsia="华文中宋" w:cs="宋体"/>
      <w:sz w:val="28"/>
      <w:szCs w:val="20"/>
    </w:rPr>
  </w:style>
  <w:style w:type="paragraph" w:customStyle="1" w:styleId="69">
    <w:name w:val="列表段落1"/>
    <w:basedOn w:val="1"/>
    <w:qFormat/>
    <w:uiPriority w:val="34"/>
    <w:pPr>
      <w:ind w:firstLine="420" w:firstLineChars="200"/>
    </w:pPr>
  </w:style>
  <w:style w:type="paragraph" w:customStyle="1" w:styleId="70">
    <w:name w:val="样式 标题 3 + (中文) 黑体 小四 非加粗 段前: 7.8 磅 段后: 0 磅 行距: 固定值 20 磅"/>
    <w:basedOn w:val="6"/>
    <w:qFormat/>
    <w:uiPriority w:val="0"/>
    <w:pPr>
      <w:spacing w:before="0" w:after="0" w:line="400" w:lineRule="exact"/>
    </w:pPr>
    <w:rPr>
      <w:rFonts w:eastAsia="黑体" w:cs="宋体"/>
      <w:b w:val="0"/>
      <w:sz w:val="24"/>
    </w:rPr>
  </w:style>
  <w:style w:type="paragraph" w:customStyle="1" w:styleId="71">
    <w:name w:val="样式 宋体 小四 行距: 固定值 22 磅"/>
    <w:basedOn w:val="1"/>
    <w:qFormat/>
    <w:uiPriority w:val="0"/>
    <w:pPr>
      <w:spacing w:line="360" w:lineRule="auto"/>
      <w:ind w:firstLine="480" w:firstLineChars="200"/>
    </w:pPr>
    <w:rPr>
      <w:rFonts w:ascii="宋体" w:hAnsi="宋体" w:cs="宋体"/>
      <w:sz w:val="24"/>
    </w:rPr>
  </w:style>
  <w:style w:type="paragraph" w:customStyle="1" w:styleId="72">
    <w:name w:val="修订1"/>
    <w:unhideWhenUsed/>
    <w:qFormat/>
    <w:uiPriority w:val="99"/>
    <w:rPr>
      <w:rFonts w:ascii="Times New Roman" w:hAnsi="Times New Roman" w:eastAsia="宋体" w:cs="Times New Roman"/>
      <w:kern w:val="2"/>
      <w:sz w:val="21"/>
      <w:lang w:val="en-US" w:eastAsia="zh-CN" w:bidi="ar-SA"/>
    </w:rPr>
  </w:style>
  <w:style w:type="paragraph" w:customStyle="1" w:styleId="73">
    <w:name w:val="纯文本1"/>
    <w:next w:val="23"/>
    <w:qFormat/>
    <w:uiPriority w:val="0"/>
    <w:pPr>
      <w:widowControl w:val="0"/>
      <w:adjustRightInd w:val="0"/>
      <w:jc w:val="both"/>
      <w:textAlignment w:val="baseline"/>
    </w:pPr>
    <w:rPr>
      <w:rFonts w:ascii="宋体" w:hAnsi="宋体" w:eastAsia="楷体_GB2312" w:cs="Times New Roman"/>
      <w:kern w:val="2"/>
      <w:sz w:val="26"/>
      <w:lang w:val="en-US" w:eastAsia="zh-CN" w:bidi="ar-SA"/>
    </w:rPr>
  </w:style>
  <w:style w:type="paragraph" w:customStyle="1" w:styleId="74">
    <w:name w:val="纯文本2"/>
    <w:next w:val="23"/>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75">
    <w:name w:val="WPSOffice手动目录 1"/>
    <w:qFormat/>
    <w:uiPriority w:val="0"/>
    <w:rPr>
      <w:rFonts w:ascii="Times New Roman" w:hAnsi="Times New Roman" w:eastAsia="宋体" w:cs="Times New Roman"/>
      <w:lang w:val="en-US" w:eastAsia="zh-CN" w:bidi="ar-SA"/>
    </w:rPr>
  </w:style>
  <w:style w:type="character" w:customStyle="1" w:styleId="76">
    <w:name w:val="font41"/>
    <w:basedOn w:val="33"/>
    <w:qFormat/>
    <w:uiPriority w:val="0"/>
    <w:rPr>
      <w:rFonts w:hint="eastAsia" w:ascii="宋体" w:hAnsi="宋体" w:eastAsia="宋体" w:cs="宋体"/>
      <w:color w:val="FF0000"/>
      <w:sz w:val="18"/>
      <w:szCs w:val="18"/>
      <w:u w:val="none"/>
    </w:rPr>
  </w:style>
  <w:style w:type="character" w:customStyle="1" w:styleId="77">
    <w:name w:val="font81"/>
    <w:basedOn w:val="33"/>
    <w:qFormat/>
    <w:uiPriority w:val="0"/>
    <w:rPr>
      <w:rFonts w:hint="eastAsia" w:ascii="宋体" w:hAnsi="宋体" w:eastAsia="宋体" w:cs="宋体"/>
      <w:color w:val="000000"/>
      <w:sz w:val="18"/>
      <w:szCs w:val="18"/>
      <w:u w:val="none"/>
    </w:rPr>
  </w:style>
  <w:style w:type="character" w:customStyle="1" w:styleId="78">
    <w:name w:val="font51"/>
    <w:basedOn w:val="33"/>
    <w:qFormat/>
    <w:uiPriority w:val="0"/>
    <w:rPr>
      <w:rFonts w:ascii="ˎ̥" w:hAnsi="ˎ̥" w:eastAsia="ˎ̥" w:cs="ˎ̥"/>
      <w:color w:val="000000"/>
      <w:sz w:val="18"/>
      <w:szCs w:val="18"/>
      <w:u w:val="none"/>
    </w:rPr>
  </w:style>
  <w:style w:type="paragraph" w:styleId="79">
    <w:name w:val="List Paragraph"/>
    <w:basedOn w:val="1"/>
    <w:qFormat/>
    <w:uiPriority w:val="1"/>
    <w:pPr>
      <w:ind w:left="1197" w:hanging="510"/>
    </w:pPr>
    <w:rPr>
      <w:rFonts w:ascii="宋体" w:hAnsi="宋体" w:cs="宋体"/>
      <w:lang w:val="zh-CN" w:bidi="zh-CN"/>
    </w:rPr>
  </w:style>
  <w:style w:type="paragraph" w:customStyle="1" w:styleId="80">
    <w:name w:val="修订2"/>
    <w:hidden/>
    <w:semiHidden/>
    <w:qFormat/>
    <w:uiPriority w:val="99"/>
    <w:rPr>
      <w:rFonts w:ascii="Times New Roman" w:hAnsi="Times New Roman" w:eastAsia="宋体" w:cs="Times New Roman"/>
      <w:kern w:val="2"/>
      <w:sz w:val="21"/>
      <w:lang w:val="en-US" w:eastAsia="zh-CN" w:bidi="ar-SA"/>
    </w:rPr>
  </w:style>
  <w:style w:type="paragraph" w:customStyle="1" w:styleId="81">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82">
    <w:name w:val="NormalCharacter"/>
    <w:semiHidden/>
    <w:qFormat/>
    <w:uiPriority w:val="0"/>
  </w:style>
  <w:style w:type="paragraph" w:customStyle="1" w:styleId="83">
    <w:name w:val="正文文本 (2)5"/>
    <w:link w:val="85"/>
    <w:qFormat/>
    <w:uiPriority w:val="0"/>
    <w:pPr>
      <w:shd w:val="clear" w:color="auto" w:fill="FFFFFF"/>
      <w:spacing w:line="470" w:lineRule="exact"/>
      <w:jc w:val="distribute"/>
    </w:pPr>
    <w:rPr>
      <w:rFonts w:ascii="宋体" w:hAnsi="宋体" w:eastAsia="宋体" w:cs="宋体"/>
      <w:lang w:val="en-US" w:eastAsia="zh-CN" w:bidi="ar-SA"/>
    </w:rPr>
  </w:style>
  <w:style w:type="character" w:customStyle="1" w:styleId="84">
    <w:name w:val="正文文本 (2) + 粗体1"/>
    <w:basedOn w:val="85"/>
    <w:qFormat/>
    <w:uiPriority w:val="0"/>
    <w:rPr>
      <w:rFonts w:ascii="宋体" w:hAnsi="宋体" w:eastAsia="宋体" w:cs="宋体"/>
      <w:b/>
      <w:bCs/>
      <w:color w:val="000000"/>
      <w:spacing w:val="0"/>
      <w:w w:val="100"/>
      <w:position w:val="0"/>
      <w:sz w:val="20"/>
      <w:szCs w:val="20"/>
      <w:u w:val="none"/>
      <w:lang w:val="zh-TW" w:eastAsia="zh-TW" w:bidi="zh-TW"/>
    </w:rPr>
  </w:style>
  <w:style w:type="character" w:customStyle="1" w:styleId="85">
    <w:name w:val="正文文本 (2)_"/>
    <w:basedOn w:val="33"/>
    <w:link w:val="83"/>
    <w:qFormat/>
    <w:uiPriority w:val="0"/>
    <w:rPr>
      <w:rFonts w:ascii="宋体" w:hAnsi="宋体" w:eastAsia="宋体" w:cs="宋体"/>
      <w:lang w:val="en-US" w:eastAsia="zh-CN" w:bidi="ar-SA"/>
    </w:rPr>
  </w:style>
  <w:style w:type="character" w:customStyle="1" w:styleId="86">
    <w:name w:val="正文文本 (2)"/>
    <w:basedOn w:val="85"/>
    <w:qFormat/>
    <w:uiPriority w:val="0"/>
    <w:rPr>
      <w:rFonts w:ascii="宋体" w:hAnsi="宋体" w:eastAsia="宋体" w:cs="宋体"/>
      <w:color w:val="000000"/>
      <w:spacing w:val="0"/>
      <w:w w:val="100"/>
      <w:position w:val="0"/>
      <w:sz w:val="20"/>
      <w:szCs w:val="20"/>
      <w:u w:val="none"/>
      <w:lang w:val="zh-TW" w:eastAsia="zh-TW" w:bidi="zh-TW"/>
    </w:rPr>
  </w:style>
  <w:style w:type="paragraph" w:customStyle="1" w:styleId="87">
    <w:name w:val="无间隔1"/>
    <w:basedOn w:val="1"/>
    <w:qFormat/>
    <w:uiPriority w:val="99"/>
  </w:style>
  <w:style w:type="paragraph" w:customStyle="1" w:styleId="88">
    <w:name w:val="Plain Text"/>
    <w:next w:val="23"/>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89">
    <w:name w:val="Plain Text1"/>
    <w:next w:val="23"/>
    <w:autoRedefine/>
    <w:qFormat/>
    <w:uiPriority w:val="0"/>
    <w:pPr>
      <w:widowControl w:val="0"/>
      <w:adjustRightInd w:val="0"/>
      <w:jc w:val="both"/>
      <w:textAlignment w:val="baseline"/>
    </w:pPr>
    <w:rPr>
      <w:rFonts w:ascii="宋体" w:hAnsi="宋体" w:eastAsia="楷体_GB2312" w:cs="Times New Roman"/>
      <w:kern w:val="2"/>
      <w:sz w:val="26"/>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EAST PMC</Company>
  <Pages>4</Pages>
  <Words>1787</Words>
  <Characters>1974</Characters>
  <Lines>194</Lines>
  <Paragraphs>54</Paragraphs>
  <TotalTime>47</TotalTime>
  <ScaleCrop>false</ScaleCrop>
  <LinksUpToDate>false</LinksUpToDate>
  <CharactersWithSpaces>2069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2021-10-31T07:01:00Z</dcterms:created>
  <dc:creator>lenovo</dc:creator>
  <cp:lastModifiedBy>Raine.</cp:lastModifiedBy>
  <cp:lastPrinted>2023-10-10T09:44:00Z</cp:lastPrinted>
  <dcterms:modified xsi:type="dcterms:W3CDTF">2025-05-14T01:45:48Z</dcterms:modified>
  <dc:title>常 州 大 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5244EC2C988247BC8C87CD1256D04527_13</vt:lpwstr>
  </property>
  <property fmtid="{D5CDD505-2E9C-101B-9397-08002B2CF9AE}" pid="4" name="KSOTemplateDocerSaveRecord">
    <vt:lpwstr>eyJoZGlkIjoiYjYyZjExNmYzN2Y2ZWU1ZjZlM2FlYTRiNTNjYjM5MjMiLCJ1c2VySWQiOiI0MDIyMzA0MzgifQ==</vt:lpwstr>
  </property>
</Properties>
</file>