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5E" w:rsidRDefault="00D97CCF">
      <w:pPr>
        <w:widowControl/>
        <w:spacing w:line="360" w:lineRule="auto"/>
        <w:jc w:val="center"/>
        <w:outlineLvl w:val="2"/>
        <w:rPr>
          <w:rFonts w:ascii="宋体" w:hAnsi="宋体" w:cs="宋体"/>
          <w:b/>
          <w:bCs/>
          <w:sz w:val="28"/>
          <w:szCs w:val="28"/>
        </w:rPr>
      </w:pPr>
      <w:r>
        <w:rPr>
          <w:rFonts w:ascii="宋体" w:hAnsi="宋体" w:cs="宋体" w:hint="eastAsia"/>
          <w:b/>
          <w:bCs/>
          <w:sz w:val="28"/>
          <w:szCs w:val="28"/>
        </w:rPr>
        <w:t>2023年连城管网零星抢修、维修劳务采购项目</w:t>
      </w:r>
    </w:p>
    <w:p w:rsidR="0060075E" w:rsidRDefault="00D97CCF">
      <w:pPr>
        <w:widowControl/>
        <w:spacing w:line="360" w:lineRule="auto"/>
        <w:jc w:val="center"/>
        <w:outlineLvl w:val="2"/>
        <w:rPr>
          <w:rFonts w:ascii="宋体" w:hAnsi="宋体" w:cs="宋体"/>
          <w:szCs w:val="21"/>
        </w:rPr>
      </w:pPr>
      <w:r>
        <w:rPr>
          <w:rFonts w:ascii="宋体" w:hAnsi="宋体" w:cs="宋体" w:hint="eastAsia"/>
          <w:b/>
          <w:bCs/>
          <w:sz w:val="28"/>
          <w:szCs w:val="28"/>
        </w:rPr>
        <w:t>招标公告</w:t>
      </w:r>
    </w:p>
    <w:p w:rsidR="0060075E" w:rsidRDefault="00D97CCF">
      <w:pPr>
        <w:overflowPunct w:val="0"/>
        <w:spacing w:line="360" w:lineRule="auto"/>
        <w:jc w:val="center"/>
        <w:rPr>
          <w:rFonts w:ascii="宋体" w:hAnsi="宋体" w:cs="宋体"/>
          <w:sz w:val="24"/>
        </w:rPr>
      </w:pPr>
      <w:r>
        <w:rPr>
          <w:rFonts w:ascii="宋体" w:hAnsi="宋体" w:cs="宋体" w:hint="eastAsia"/>
          <w:sz w:val="24"/>
        </w:rPr>
        <w:t>项目编号：</w:t>
      </w:r>
      <w:r w:rsidR="002B0351">
        <w:rPr>
          <w:rFonts w:ascii="宋体" w:hAnsi="宋体" w:cs="宋体" w:hint="eastAsia"/>
          <w:sz w:val="24"/>
        </w:rPr>
        <w:t>ZRCG-20230701</w:t>
      </w:r>
    </w:p>
    <w:p w:rsidR="0060075E" w:rsidRDefault="00D97CCF">
      <w:pPr>
        <w:overflowPunct w:val="0"/>
        <w:spacing w:line="360" w:lineRule="auto"/>
        <w:ind w:firstLineChars="200" w:firstLine="480"/>
        <w:jc w:val="left"/>
        <w:rPr>
          <w:rFonts w:ascii="宋体" w:hAnsi="宋体" w:cs="宋体"/>
          <w:sz w:val="24"/>
        </w:rPr>
      </w:pPr>
      <w:r>
        <w:rPr>
          <w:rFonts w:ascii="宋体" w:hAnsi="宋体" w:cs="宋体" w:hint="eastAsia"/>
          <w:sz w:val="24"/>
          <w:u w:val="single"/>
        </w:rPr>
        <w:t>常州中瑞工程造价咨询有限公司</w:t>
      </w:r>
      <w:r>
        <w:rPr>
          <w:rFonts w:ascii="宋体" w:hAnsi="宋体" w:cs="宋体" w:hint="eastAsia"/>
          <w:sz w:val="24"/>
        </w:rPr>
        <w:t>（招标代理机构）受</w:t>
      </w:r>
      <w:r>
        <w:rPr>
          <w:rFonts w:ascii="宋体" w:hAnsi="宋体" w:cs="宋体" w:hint="eastAsia"/>
          <w:bCs/>
          <w:sz w:val="24"/>
          <w:u w:val="single"/>
        </w:rPr>
        <w:t>常州市连城管道网络有限公司</w:t>
      </w:r>
      <w:r>
        <w:rPr>
          <w:rFonts w:ascii="宋体" w:hAnsi="宋体" w:cs="宋体" w:hint="eastAsia"/>
          <w:bCs/>
          <w:sz w:val="24"/>
        </w:rPr>
        <w:t>（招标人）</w:t>
      </w:r>
      <w:r>
        <w:rPr>
          <w:rFonts w:ascii="宋体" w:hAnsi="宋体" w:cs="宋体" w:hint="eastAsia"/>
          <w:sz w:val="24"/>
        </w:rPr>
        <w:t>的委托，对该单位</w:t>
      </w:r>
      <w:r>
        <w:rPr>
          <w:rFonts w:ascii="宋体" w:hAnsi="宋体" w:cs="宋体" w:hint="eastAsia"/>
          <w:sz w:val="24"/>
          <w:u w:val="single"/>
        </w:rPr>
        <w:t>2023年连城管网零星抢修、维修劳务采购项目</w:t>
      </w:r>
      <w:r>
        <w:rPr>
          <w:rFonts w:ascii="宋体" w:hAnsi="宋体" w:cs="宋体" w:hint="eastAsia"/>
          <w:sz w:val="24"/>
        </w:rPr>
        <w:t>公开招标。</w:t>
      </w:r>
      <w:proofErr w:type="gramStart"/>
      <w:r>
        <w:rPr>
          <w:rFonts w:ascii="宋体" w:hAnsi="宋体" w:cs="宋体" w:hint="eastAsia"/>
          <w:sz w:val="24"/>
        </w:rPr>
        <w:t>现邀请</w:t>
      </w:r>
      <w:proofErr w:type="gramEnd"/>
      <w:r>
        <w:rPr>
          <w:rFonts w:ascii="宋体" w:hAnsi="宋体" w:cs="宋体" w:hint="eastAsia"/>
          <w:sz w:val="24"/>
        </w:rPr>
        <w:t xml:space="preserve">符合条件的投标人参加本次公开招标，有关事项的具体内容通知如下： </w:t>
      </w:r>
    </w:p>
    <w:p w:rsidR="0060075E" w:rsidRDefault="00D97CCF">
      <w:pPr>
        <w:numPr>
          <w:ilvl w:val="0"/>
          <w:numId w:val="1"/>
        </w:numPr>
        <w:spacing w:line="360" w:lineRule="auto"/>
        <w:jc w:val="left"/>
        <w:outlineLvl w:val="0"/>
        <w:rPr>
          <w:rFonts w:ascii="宋体" w:hAnsi="宋体" w:cs="宋体"/>
          <w:b/>
          <w:sz w:val="24"/>
        </w:rPr>
      </w:pPr>
      <w:r>
        <w:rPr>
          <w:rFonts w:ascii="宋体" w:hAnsi="宋体" w:cs="宋体" w:hint="eastAsia"/>
          <w:b/>
          <w:sz w:val="24"/>
        </w:rPr>
        <w:t>项目概况</w:t>
      </w:r>
    </w:p>
    <w:p w:rsidR="0060075E" w:rsidRDefault="00D97CCF">
      <w:pPr>
        <w:pStyle w:val="2"/>
        <w:ind w:firstLineChars="200" w:firstLine="480"/>
        <w:rPr>
          <w:rFonts w:hAnsi="宋体" w:cs="宋体"/>
          <w:spacing w:val="0"/>
          <w:sz w:val="24"/>
          <w:szCs w:val="20"/>
        </w:rPr>
      </w:pPr>
      <w:r>
        <w:rPr>
          <w:rFonts w:hAnsi="宋体" w:cs="宋体" w:hint="eastAsia"/>
          <w:spacing w:val="0"/>
          <w:sz w:val="24"/>
          <w:szCs w:val="20"/>
        </w:rPr>
        <w:t>1、项目名称：2023年连城管网零星抢修、维修劳务采购项目</w:t>
      </w:r>
    </w:p>
    <w:p w:rsidR="0060075E" w:rsidRDefault="00D97CCF">
      <w:pPr>
        <w:pStyle w:val="2"/>
        <w:ind w:firstLineChars="200" w:firstLine="480"/>
        <w:rPr>
          <w:rFonts w:hAnsi="宋体" w:cs="宋体"/>
          <w:spacing w:val="0"/>
          <w:sz w:val="24"/>
          <w:szCs w:val="20"/>
        </w:rPr>
      </w:pPr>
      <w:r>
        <w:rPr>
          <w:rFonts w:hAnsi="宋体" w:cs="宋体" w:hint="eastAsia"/>
          <w:spacing w:val="0"/>
          <w:sz w:val="24"/>
          <w:szCs w:val="20"/>
        </w:rPr>
        <w:t>2、项目编号：</w:t>
      </w:r>
      <w:r w:rsidR="002B0351">
        <w:rPr>
          <w:rFonts w:hAnsi="宋体" w:cs="宋体" w:hint="eastAsia"/>
          <w:spacing w:val="0"/>
          <w:sz w:val="24"/>
          <w:szCs w:val="20"/>
        </w:rPr>
        <w:t>ZRCG-20230701</w:t>
      </w:r>
    </w:p>
    <w:p w:rsidR="0060075E" w:rsidRDefault="00D97CCF">
      <w:pPr>
        <w:pStyle w:val="2"/>
        <w:ind w:firstLineChars="200" w:firstLine="480"/>
        <w:rPr>
          <w:rFonts w:hAnsi="宋体" w:cs="宋体"/>
          <w:spacing w:val="0"/>
          <w:sz w:val="24"/>
          <w:szCs w:val="20"/>
        </w:rPr>
      </w:pPr>
      <w:r>
        <w:rPr>
          <w:rFonts w:hAnsi="宋体" w:cs="宋体" w:hint="eastAsia"/>
          <w:spacing w:val="0"/>
          <w:sz w:val="24"/>
          <w:szCs w:val="20"/>
        </w:rPr>
        <w:t>3、项目地址：</w:t>
      </w:r>
      <w:r>
        <w:rPr>
          <w:rFonts w:hAnsi="宋体" w:cs="宋体" w:hint="eastAsia"/>
          <w:spacing w:val="0"/>
          <w:sz w:val="24"/>
          <w:szCs w:val="20"/>
          <w:lang w:val="zh-CN"/>
        </w:rPr>
        <w:t>常州市新北区</w:t>
      </w:r>
    </w:p>
    <w:p w:rsidR="0060075E" w:rsidRDefault="00D97CCF">
      <w:pPr>
        <w:pStyle w:val="2"/>
        <w:ind w:firstLineChars="200" w:firstLine="480"/>
        <w:rPr>
          <w:rFonts w:hAnsi="宋体" w:cs="宋体"/>
          <w:spacing w:val="0"/>
          <w:sz w:val="24"/>
          <w:szCs w:val="20"/>
        </w:rPr>
      </w:pPr>
      <w:r>
        <w:rPr>
          <w:rFonts w:hAnsi="宋体" w:cs="宋体" w:hint="eastAsia"/>
          <w:spacing w:val="0"/>
          <w:sz w:val="24"/>
          <w:szCs w:val="20"/>
        </w:rPr>
        <w:t>4、招标控制价：994931.67元。</w:t>
      </w:r>
      <w:bookmarkStart w:id="0" w:name="_GoBack"/>
      <w:bookmarkEnd w:id="0"/>
    </w:p>
    <w:p w:rsidR="0060075E" w:rsidRDefault="00D97CCF">
      <w:pPr>
        <w:pStyle w:val="2"/>
        <w:ind w:firstLineChars="200" w:firstLine="480"/>
        <w:rPr>
          <w:rFonts w:hAnsi="宋体" w:cs="宋体"/>
          <w:spacing w:val="0"/>
          <w:sz w:val="24"/>
          <w:szCs w:val="20"/>
        </w:rPr>
      </w:pPr>
      <w:r>
        <w:rPr>
          <w:rFonts w:hAnsi="宋体" w:cs="宋体" w:hint="eastAsia"/>
          <w:spacing w:val="0"/>
          <w:sz w:val="24"/>
          <w:szCs w:val="20"/>
        </w:rPr>
        <w:t>5、服务内容：</w:t>
      </w:r>
      <w:r>
        <w:rPr>
          <w:rFonts w:hAnsi="宋体" w:cs="宋体" w:hint="eastAsia"/>
          <w:spacing w:val="0"/>
          <w:sz w:val="24"/>
          <w:szCs w:val="20"/>
          <w:lang w:val="zh-CN"/>
        </w:rPr>
        <w:t>20</w:t>
      </w:r>
      <w:r>
        <w:rPr>
          <w:rFonts w:hAnsi="宋体" w:cs="宋体" w:hint="eastAsia"/>
          <w:spacing w:val="0"/>
          <w:sz w:val="24"/>
          <w:szCs w:val="20"/>
        </w:rPr>
        <w:t>23</w:t>
      </w:r>
      <w:r>
        <w:rPr>
          <w:rFonts w:hAnsi="宋体" w:cs="宋体" w:hint="eastAsia"/>
          <w:spacing w:val="0"/>
          <w:sz w:val="24"/>
          <w:szCs w:val="20"/>
          <w:lang w:val="zh-CN"/>
        </w:rPr>
        <w:t>年零星抢修、维修劳务服务包括对常州市连城管道网络有限公司负责运行维护的管道、泵站损坏、大面积污水冒溢等突发事件的应急处置，</w:t>
      </w:r>
      <w:r>
        <w:rPr>
          <w:rFonts w:hAnsi="宋体" w:cs="宋体" w:hint="eastAsia"/>
          <w:spacing w:val="0"/>
          <w:sz w:val="24"/>
          <w:szCs w:val="20"/>
        </w:rPr>
        <w:t>确保污水管线及场站设施正常运行。</w:t>
      </w:r>
    </w:p>
    <w:p w:rsidR="0060075E" w:rsidRDefault="00D97CCF">
      <w:pPr>
        <w:pStyle w:val="2"/>
        <w:ind w:firstLineChars="200" w:firstLine="480"/>
        <w:rPr>
          <w:rFonts w:hAnsi="宋体" w:cs="宋体"/>
          <w:spacing w:val="0"/>
          <w:sz w:val="24"/>
          <w:lang w:val="zh-CN"/>
        </w:rPr>
      </w:pPr>
      <w:r>
        <w:rPr>
          <w:rFonts w:hAnsi="宋体" w:cs="宋体" w:hint="eastAsia"/>
          <w:spacing w:val="0"/>
          <w:sz w:val="24"/>
          <w:szCs w:val="20"/>
        </w:rPr>
        <w:t>6、</w:t>
      </w:r>
      <w:r>
        <w:rPr>
          <w:rFonts w:hAnsi="宋体" w:cs="宋体" w:hint="eastAsia"/>
          <w:spacing w:val="0"/>
          <w:sz w:val="24"/>
          <w:szCs w:val="20"/>
          <w:lang w:val="zh-CN"/>
        </w:rPr>
        <w:t>服务期限：202</w:t>
      </w:r>
      <w:r>
        <w:rPr>
          <w:rFonts w:hAnsi="宋体" w:cs="宋体" w:hint="eastAsia"/>
          <w:spacing w:val="0"/>
          <w:sz w:val="24"/>
          <w:szCs w:val="20"/>
        </w:rPr>
        <w:t>3</w:t>
      </w:r>
      <w:r>
        <w:rPr>
          <w:rFonts w:hAnsi="宋体" w:cs="宋体" w:hint="eastAsia"/>
          <w:spacing w:val="0"/>
          <w:sz w:val="24"/>
          <w:szCs w:val="20"/>
          <w:lang w:val="zh-CN"/>
        </w:rPr>
        <w:t>年</w:t>
      </w:r>
      <w:r>
        <w:rPr>
          <w:rFonts w:hAnsi="宋体" w:cs="宋体" w:hint="eastAsia"/>
          <w:spacing w:val="0"/>
          <w:sz w:val="24"/>
          <w:szCs w:val="20"/>
        </w:rPr>
        <w:t>7</w:t>
      </w:r>
      <w:r>
        <w:rPr>
          <w:rFonts w:hAnsi="宋体" w:cs="宋体" w:hint="eastAsia"/>
          <w:spacing w:val="0"/>
          <w:sz w:val="24"/>
          <w:szCs w:val="20"/>
          <w:lang w:val="zh-CN"/>
        </w:rPr>
        <w:t>月—202</w:t>
      </w:r>
      <w:r>
        <w:rPr>
          <w:rFonts w:hAnsi="宋体" w:cs="宋体" w:hint="eastAsia"/>
          <w:spacing w:val="0"/>
          <w:sz w:val="24"/>
          <w:szCs w:val="20"/>
        </w:rPr>
        <w:t>4</w:t>
      </w:r>
      <w:r>
        <w:rPr>
          <w:rFonts w:hAnsi="宋体" w:cs="宋体" w:hint="eastAsia"/>
          <w:spacing w:val="0"/>
          <w:sz w:val="24"/>
          <w:szCs w:val="20"/>
          <w:lang w:val="zh-CN"/>
        </w:rPr>
        <w:t>年</w:t>
      </w:r>
      <w:r>
        <w:rPr>
          <w:rFonts w:hAnsi="宋体" w:cs="宋体" w:hint="eastAsia"/>
          <w:spacing w:val="0"/>
          <w:sz w:val="24"/>
          <w:szCs w:val="20"/>
        </w:rPr>
        <w:t>7</w:t>
      </w:r>
      <w:r>
        <w:rPr>
          <w:rFonts w:hAnsi="宋体" w:cs="宋体" w:hint="eastAsia"/>
          <w:spacing w:val="0"/>
          <w:sz w:val="24"/>
          <w:szCs w:val="20"/>
          <w:lang w:val="zh-CN"/>
        </w:rPr>
        <w:t>月，</w:t>
      </w:r>
      <w:r>
        <w:rPr>
          <w:rFonts w:hAnsi="宋体" w:cs="宋体" w:hint="eastAsia"/>
          <w:spacing w:val="0"/>
          <w:sz w:val="24"/>
          <w:szCs w:val="20"/>
        </w:rPr>
        <w:t>招标人根据业务需要，服务期内招标人可提前30日通知中标人后无责任解除合同。</w:t>
      </w:r>
    </w:p>
    <w:p w:rsidR="0060075E" w:rsidRDefault="00D97CCF">
      <w:pPr>
        <w:pStyle w:val="2"/>
        <w:ind w:firstLineChars="200" w:firstLine="480"/>
        <w:rPr>
          <w:rFonts w:hAnsi="宋体" w:cs="宋体"/>
          <w:spacing w:val="0"/>
          <w:sz w:val="24"/>
          <w:szCs w:val="20"/>
        </w:rPr>
      </w:pPr>
      <w:r>
        <w:rPr>
          <w:rFonts w:hAnsi="宋体" w:cs="宋体" w:hint="eastAsia"/>
          <w:spacing w:val="0"/>
          <w:sz w:val="24"/>
          <w:szCs w:val="20"/>
        </w:rPr>
        <w:t>7、质量要求：合格</w:t>
      </w:r>
    </w:p>
    <w:p w:rsidR="0060075E" w:rsidRDefault="00D97CCF">
      <w:pPr>
        <w:pStyle w:val="2"/>
        <w:ind w:firstLineChars="0" w:firstLine="0"/>
        <w:rPr>
          <w:rFonts w:hAnsi="宋体" w:cs="宋体"/>
          <w:b/>
          <w:sz w:val="24"/>
        </w:rPr>
      </w:pPr>
      <w:r>
        <w:rPr>
          <w:rFonts w:hAnsi="宋体" w:cs="宋体" w:hint="eastAsia"/>
          <w:b/>
          <w:sz w:val="24"/>
        </w:rPr>
        <w:t>二、投标人的基本要求：</w:t>
      </w:r>
    </w:p>
    <w:p w:rsidR="0060075E" w:rsidRDefault="00D97CCF">
      <w:pPr>
        <w:spacing w:line="500" w:lineRule="exact"/>
        <w:ind w:firstLineChars="200" w:firstLine="480"/>
        <w:rPr>
          <w:rFonts w:ascii="宋体" w:hAnsi="宋体" w:cs="宋体"/>
          <w:sz w:val="24"/>
        </w:rPr>
      </w:pPr>
      <w:r>
        <w:rPr>
          <w:rFonts w:ascii="宋体" w:hAnsi="宋体" w:cs="宋体" w:hint="eastAsia"/>
          <w:sz w:val="24"/>
        </w:rPr>
        <w:t>1、在中华人民共和国境内依法成立的法人或非法人组织。</w:t>
      </w:r>
    </w:p>
    <w:p w:rsidR="0060075E" w:rsidRDefault="00D97CCF">
      <w:pPr>
        <w:spacing w:line="500" w:lineRule="exact"/>
        <w:ind w:firstLineChars="200" w:firstLine="480"/>
        <w:rPr>
          <w:rFonts w:ascii="宋体" w:hAnsi="宋体" w:cs="宋体"/>
          <w:sz w:val="24"/>
        </w:rPr>
      </w:pPr>
      <w:r>
        <w:rPr>
          <w:rFonts w:ascii="宋体" w:hAnsi="宋体" w:cs="宋体" w:hint="eastAsia"/>
          <w:sz w:val="24"/>
        </w:rPr>
        <w:t>2、供应商必须具有良好的银行资信和商业信誉，不存在下列不良状况或不良信用记录：处于被责令停业，暂扣或吊销执照、暂扣或者吊销许可证、吊销资质的状态；进入清算程序，或被宣告破产，或其他丧失履约能力。（须提供承诺并加盖公章）</w:t>
      </w:r>
    </w:p>
    <w:p w:rsidR="0060075E" w:rsidRDefault="00D97CCF">
      <w:pPr>
        <w:spacing w:line="500" w:lineRule="exact"/>
        <w:ind w:firstLineChars="200" w:firstLine="480"/>
        <w:rPr>
          <w:rFonts w:ascii="宋体" w:hAnsi="宋体" w:cs="宋体"/>
          <w:sz w:val="24"/>
        </w:rPr>
      </w:pPr>
      <w:r>
        <w:rPr>
          <w:rFonts w:ascii="宋体" w:hAnsi="宋体" w:cs="宋体" w:hint="eastAsia"/>
          <w:sz w:val="24"/>
        </w:rPr>
        <w:t>3、供应商在近三年不曾在任何合同中违约或因任何原因而使合同被解除。（须提供承诺并加盖公章）</w:t>
      </w:r>
    </w:p>
    <w:p w:rsidR="0060075E" w:rsidRDefault="00D97CCF">
      <w:pPr>
        <w:spacing w:line="500" w:lineRule="exact"/>
        <w:ind w:firstLineChars="200" w:firstLine="480"/>
        <w:rPr>
          <w:rFonts w:ascii="宋体" w:hAnsi="宋体" w:cs="宋体"/>
          <w:sz w:val="24"/>
        </w:rPr>
      </w:pPr>
      <w:r>
        <w:rPr>
          <w:rFonts w:ascii="宋体" w:hAnsi="宋体" w:cs="宋体" w:hint="eastAsia"/>
          <w:sz w:val="24"/>
        </w:rPr>
        <w:t>4、供应商未被列入建设行政管理部门公布的市场准入限制（清出本市建筑市场）、重点监控和作为问题典型被通报的企业。（须提供承诺并加盖公章）</w:t>
      </w:r>
    </w:p>
    <w:p w:rsidR="0060075E" w:rsidRDefault="00D97CCF">
      <w:pPr>
        <w:spacing w:line="500" w:lineRule="exact"/>
        <w:ind w:firstLineChars="200" w:firstLine="480"/>
        <w:rPr>
          <w:rFonts w:ascii="宋体" w:hAnsi="宋体" w:cs="宋体"/>
          <w:sz w:val="24"/>
        </w:rPr>
      </w:pPr>
      <w:r>
        <w:rPr>
          <w:rFonts w:ascii="宋体" w:hAnsi="宋体" w:cs="宋体" w:hint="eastAsia"/>
          <w:sz w:val="24"/>
        </w:rPr>
        <w:t>5、供应商、法定代表人近三年（2020年6月1日起至获取入围招标文件截</w:t>
      </w:r>
      <w:r>
        <w:rPr>
          <w:rFonts w:ascii="宋体" w:hAnsi="宋体" w:cs="宋体" w:hint="eastAsia"/>
          <w:sz w:val="24"/>
        </w:rPr>
        <w:lastRenderedPageBreak/>
        <w:t>止之日）"中国裁判</w:t>
      </w:r>
      <w:proofErr w:type="gramStart"/>
      <w:r>
        <w:rPr>
          <w:rFonts w:ascii="宋体" w:hAnsi="宋体" w:cs="宋体" w:hint="eastAsia"/>
          <w:sz w:val="24"/>
        </w:rPr>
        <w:t>文书网</w:t>
      </w:r>
      <w:proofErr w:type="gramEnd"/>
      <w:r>
        <w:rPr>
          <w:rFonts w:ascii="宋体" w:hAnsi="宋体" w:cs="宋体" w:hint="eastAsia"/>
          <w:sz w:val="24"/>
        </w:rPr>
        <w:t>"官方网站（http://wenshu.court.gov.cn）无行贿犯罪记录。如有行贿犯罪记录，不得参与本项目。（提供网页截图）</w:t>
      </w:r>
    </w:p>
    <w:p w:rsidR="0060075E" w:rsidRDefault="00D97CCF">
      <w:pPr>
        <w:spacing w:line="500" w:lineRule="exact"/>
        <w:ind w:firstLineChars="200" w:firstLine="480"/>
        <w:rPr>
          <w:rFonts w:ascii="宋体" w:hAnsi="宋体" w:cs="宋体"/>
          <w:sz w:val="24"/>
        </w:rPr>
      </w:pPr>
      <w:r>
        <w:rPr>
          <w:rFonts w:ascii="宋体" w:hAnsi="宋体" w:cs="宋体" w:hint="eastAsia"/>
          <w:sz w:val="24"/>
        </w:rPr>
        <w:t>6、供应商、法定代表人未被各级人民法院在“中国执行信息公开网”网站（http://zxgk.court.gov.cn/shixin/）列为失信被执行人。（提供网页截图）</w:t>
      </w:r>
    </w:p>
    <w:p w:rsidR="0060075E" w:rsidRDefault="00D97CCF">
      <w:pPr>
        <w:spacing w:line="500" w:lineRule="exact"/>
        <w:ind w:firstLineChars="200" w:firstLine="480"/>
        <w:rPr>
          <w:rFonts w:ascii="宋体" w:hAnsi="宋体" w:cs="宋体"/>
          <w:sz w:val="24"/>
        </w:rPr>
      </w:pPr>
      <w:r>
        <w:rPr>
          <w:rFonts w:ascii="宋体" w:hAnsi="宋体" w:cs="宋体" w:hint="eastAsia"/>
          <w:sz w:val="24"/>
        </w:rPr>
        <w:t>7、供应商在国家企业信用信息公示系统（http://www.gsxt.gov.cn/）中未被列入企业严重违法失信企业名单及企业经营异常名录。（提供网页截图）</w:t>
      </w:r>
    </w:p>
    <w:p w:rsidR="0060075E" w:rsidRDefault="00D97CCF">
      <w:pPr>
        <w:spacing w:line="500" w:lineRule="exact"/>
        <w:ind w:firstLineChars="200" w:firstLine="480"/>
        <w:rPr>
          <w:rFonts w:ascii="宋体" w:hAnsi="宋体" w:cs="宋体"/>
          <w:sz w:val="24"/>
        </w:rPr>
      </w:pPr>
      <w:r>
        <w:rPr>
          <w:rFonts w:ascii="宋体" w:hAnsi="宋体" w:cs="宋体" w:hint="eastAsia"/>
          <w:sz w:val="24"/>
        </w:rPr>
        <w:t>8、供应商的法定代表人或负责人为同一人或者存在控股、管理关系的不同供应商，不得参加同一标段或者未划分标段的同一项目响应。</w:t>
      </w:r>
    </w:p>
    <w:p w:rsidR="0060075E" w:rsidRDefault="00D97CCF">
      <w:pPr>
        <w:spacing w:line="500" w:lineRule="exact"/>
        <w:ind w:firstLineChars="200" w:firstLine="480"/>
        <w:rPr>
          <w:rFonts w:ascii="宋体" w:hAnsi="宋体" w:cs="宋体"/>
          <w:sz w:val="24"/>
        </w:rPr>
      </w:pPr>
      <w:r>
        <w:rPr>
          <w:rFonts w:ascii="宋体" w:hAnsi="宋体" w:cs="宋体" w:hint="eastAsia"/>
          <w:sz w:val="24"/>
        </w:rPr>
        <w:t>9、与采购人存在利害关系可能影响采购公正性的法人，不得参加本项目。</w:t>
      </w:r>
    </w:p>
    <w:p w:rsidR="0060075E" w:rsidRDefault="00D97CCF">
      <w:pPr>
        <w:spacing w:line="500" w:lineRule="exact"/>
        <w:ind w:firstLineChars="200" w:firstLine="480"/>
        <w:rPr>
          <w:rFonts w:ascii="宋体" w:hAnsi="宋体" w:cs="宋体"/>
          <w:sz w:val="24"/>
        </w:rPr>
      </w:pPr>
      <w:r>
        <w:rPr>
          <w:rFonts w:ascii="宋体" w:hAnsi="宋体" w:cs="宋体" w:hint="eastAsia"/>
          <w:sz w:val="24"/>
        </w:rPr>
        <w:t>10、投标人具有有效的市政公用工程三级及以上资质且具有有效的安全生产许可证（提供证书复印件并加盖公章，原件备查）。</w:t>
      </w:r>
    </w:p>
    <w:p w:rsidR="0060075E" w:rsidRDefault="00D97CCF">
      <w:pPr>
        <w:pStyle w:val="2"/>
        <w:ind w:firstLineChars="200" w:firstLine="488"/>
        <w:rPr>
          <w:rFonts w:hAnsi="宋体" w:cs="宋体"/>
          <w:sz w:val="24"/>
        </w:rPr>
      </w:pPr>
      <w:r>
        <w:rPr>
          <w:rFonts w:hAnsi="宋体" w:cs="宋体" w:hint="eastAsia"/>
          <w:color w:val="000000" w:themeColor="text1"/>
          <w:sz w:val="24"/>
        </w:rPr>
        <w:t>11、投标项目负责人具有二级及以上建造师（市政公用工程专业）资格并具有安全生产考核合格证书（B证）；提供供应商为项目负责人缴纳的2023年</w:t>
      </w:r>
      <w:r w:rsidR="00417ED4">
        <w:rPr>
          <w:rFonts w:hAnsi="宋体" w:cs="宋体" w:hint="eastAsia"/>
          <w:color w:val="000000" w:themeColor="text1"/>
          <w:sz w:val="24"/>
        </w:rPr>
        <w:t>4</w:t>
      </w:r>
      <w:r>
        <w:rPr>
          <w:rFonts w:hAnsi="宋体" w:cs="宋体" w:hint="eastAsia"/>
          <w:color w:val="000000" w:themeColor="text1"/>
          <w:sz w:val="24"/>
        </w:rPr>
        <w:t>月-2023年</w:t>
      </w:r>
      <w:r w:rsidR="00417ED4">
        <w:rPr>
          <w:rFonts w:hAnsi="宋体" w:cs="宋体" w:hint="eastAsia"/>
          <w:color w:val="000000" w:themeColor="text1"/>
          <w:sz w:val="24"/>
        </w:rPr>
        <w:t>6</w:t>
      </w:r>
      <w:r>
        <w:rPr>
          <w:rFonts w:hAnsi="宋体" w:cs="宋体" w:hint="eastAsia"/>
          <w:color w:val="000000" w:themeColor="text1"/>
          <w:sz w:val="24"/>
        </w:rPr>
        <w:t>月</w:t>
      </w:r>
      <w:proofErr w:type="gramStart"/>
      <w:r>
        <w:rPr>
          <w:rFonts w:hAnsi="宋体" w:cs="宋体" w:hint="eastAsia"/>
          <w:color w:val="000000" w:themeColor="text1"/>
          <w:sz w:val="24"/>
        </w:rPr>
        <w:t>社保证明</w:t>
      </w:r>
      <w:proofErr w:type="gramEnd"/>
      <w:r>
        <w:rPr>
          <w:rFonts w:hAnsi="宋体" w:cs="宋体" w:hint="eastAsia"/>
          <w:color w:val="000000" w:themeColor="text1"/>
          <w:sz w:val="24"/>
        </w:rPr>
        <w:t>。</w:t>
      </w:r>
      <w:r>
        <w:rPr>
          <w:rFonts w:hAnsi="宋体" w:cs="宋体" w:hint="eastAsia"/>
          <w:sz w:val="24"/>
        </w:rPr>
        <w:t>（提供复印件并加盖公章，注册建造师证书及安全生产考核合格证书（B证），原件备查）</w:t>
      </w:r>
    </w:p>
    <w:p w:rsidR="0060075E" w:rsidRDefault="00D97CCF">
      <w:pPr>
        <w:pStyle w:val="2"/>
        <w:ind w:firstLineChars="200" w:firstLine="488"/>
        <w:rPr>
          <w:rFonts w:hAnsi="宋体" w:cs="宋体"/>
          <w:color w:val="000000" w:themeColor="text1"/>
          <w:sz w:val="24"/>
        </w:rPr>
      </w:pPr>
      <w:r>
        <w:rPr>
          <w:rFonts w:hAnsi="宋体" w:cs="宋体" w:hint="eastAsia"/>
          <w:color w:val="000000" w:themeColor="text1"/>
          <w:sz w:val="24"/>
        </w:rPr>
        <w:t>12、投标人近三年内（</w:t>
      </w:r>
      <w:r>
        <w:rPr>
          <w:rFonts w:hAnsi="宋体" w:cs="宋体" w:hint="eastAsia"/>
          <w:color w:val="000000" w:themeColor="text1"/>
          <w:sz w:val="24"/>
          <w:lang w:val="zh-TW" w:eastAsia="zh-TW"/>
        </w:rPr>
        <w:t>从投标截止时间往前推算</w:t>
      </w:r>
      <w:r>
        <w:rPr>
          <w:rFonts w:hAnsi="宋体" w:cs="宋体" w:hint="eastAsia"/>
          <w:color w:val="000000" w:themeColor="text1"/>
          <w:sz w:val="24"/>
        </w:rPr>
        <w:t>）至少承接过一个市政管道维修（抢修）年度劳务工程业绩或造价50万元及以上的市政管道维修（抢修）年度工程施工业绩（维修抢修业绩中须含玻璃钢管维修内容）。（提供合同及甲方盖章的附件或竣工验收单，时间以合同签订时间为准，原件备查）</w:t>
      </w:r>
    </w:p>
    <w:p w:rsidR="0060075E" w:rsidRDefault="00D97CCF">
      <w:pPr>
        <w:pStyle w:val="2"/>
        <w:ind w:firstLineChars="200" w:firstLine="488"/>
        <w:rPr>
          <w:rFonts w:hAnsi="宋体" w:cs="宋体"/>
          <w:color w:val="FF0000"/>
          <w:sz w:val="24"/>
        </w:rPr>
      </w:pPr>
      <w:r>
        <w:rPr>
          <w:rFonts w:hAnsi="宋体" w:cs="宋体" w:hint="eastAsia"/>
          <w:color w:val="000000" w:themeColor="text1"/>
          <w:sz w:val="24"/>
        </w:rPr>
        <w:t>13、本项目不接受联合体投标。</w:t>
      </w:r>
      <w:r>
        <w:rPr>
          <w:rFonts w:hAnsi="宋体" w:cs="宋体"/>
          <w:color w:val="000000" w:themeColor="text1"/>
          <w:sz w:val="24"/>
        </w:rPr>
        <w:tab/>
      </w:r>
    </w:p>
    <w:p w:rsidR="0060075E" w:rsidRDefault="00D97CCF">
      <w:pPr>
        <w:spacing w:line="360" w:lineRule="auto"/>
        <w:jc w:val="left"/>
        <w:rPr>
          <w:rFonts w:ascii="宋体" w:hAnsi="宋体" w:cs="宋体"/>
          <w:b/>
          <w:sz w:val="24"/>
        </w:rPr>
      </w:pPr>
      <w:r>
        <w:rPr>
          <w:rFonts w:ascii="宋体" w:hAnsi="宋体" w:cs="宋体" w:hint="eastAsia"/>
          <w:b/>
          <w:sz w:val="24"/>
        </w:rPr>
        <w:t>三、获取招标文件的时间和办法</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1、时间：2023年</w:t>
      </w:r>
      <w:r w:rsidR="009E4AED">
        <w:rPr>
          <w:rFonts w:ascii="宋体" w:hAnsi="宋体" w:cs="宋体" w:hint="eastAsia"/>
          <w:sz w:val="24"/>
        </w:rPr>
        <w:t>7</w:t>
      </w:r>
      <w:r>
        <w:rPr>
          <w:rFonts w:ascii="宋体" w:hAnsi="宋体" w:cs="宋体" w:hint="eastAsia"/>
          <w:sz w:val="24"/>
        </w:rPr>
        <w:t>月</w:t>
      </w:r>
      <w:r w:rsidR="009E4AED">
        <w:rPr>
          <w:rFonts w:ascii="宋体" w:hAnsi="宋体" w:cs="宋体" w:hint="eastAsia"/>
          <w:sz w:val="24"/>
        </w:rPr>
        <w:t>5</w:t>
      </w:r>
      <w:r>
        <w:rPr>
          <w:rFonts w:ascii="宋体" w:hAnsi="宋体" w:cs="宋体" w:hint="eastAsia"/>
          <w:sz w:val="24"/>
        </w:rPr>
        <w:t>日至2023年</w:t>
      </w:r>
      <w:r w:rsidR="009E4AED">
        <w:rPr>
          <w:rFonts w:ascii="宋体" w:hAnsi="宋体" w:cs="宋体" w:hint="eastAsia"/>
          <w:sz w:val="24"/>
        </w:rPr>
        <w:t>7</w:t>
      </w:r>
      <w:r>
        <w:rPr>
          <w:rFonts w:ascii="宋体" w:hAnsi="宋体" w:cs="宋体" w:hint="eastAsia"/>
          <w:sz w:val="24"/>
        </w:rPr>
        <w:t>月</w:t>
      </w:r>
      <w:r w:rsidR="009E4AED">
        <w:rPr>
          <w:rFonts w:ascii="宋体" w:hAnsi="宋体" w:cs="宋体" w:hint="eastAsia"/>
          <w:sz w:val="24"/>
        </w:rPr>
        <w:t>11</w:t>
      </w:r>
      <w:r>
        <w:rPr>
          <w:rFonts w:ascii="宋体" w:hAnsi="宋体" w:cs="宋体" w:hint="eastAsia"/>
          <w:sz w:val="24"/>
        </w:rPr>
        <w:t>日</w:t>
      </w:r>
      <w:r w:rsidR="009E4AED">
        <w:rPr>
          <w:rFonts w:ascii="宋体" w:hAnsi="宋体" w:cs="宋体" w:hint="eastAsia"/>
          <w:sz w:val="24"/>
        </w:rPr>
        <w:t>17：00</w:t>
      </w:r>
      <w:r w:rsidR="002148B3" w:rsidRPr="002148B3">
        <w:rPr>
          <w:rFonts w:ascii="宋体" w:hAnsi="宋体" w:cs="宋体" w:hint="eastAsia"/>
          <w:sz w:val="24"/>
        </w:rPr>
        <w:t>（工作时间）</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2、方式：</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1）投标人应首先注册成为E交易平台（www.ejy365.com）网站会员。</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2）招标文件费：人民币300元整；</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3）投标人按系统提示交纳相关费用至E交易平台后，在规定的报名时间内下载招标文件。招标文件售后一概不退。投标人递交的投标文件概不退还。</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注：（1）平台网址为：http://www.ejy365.com。下载者首次登陆平台前，须前往平台免费注册，注册成功</w:t>
      </w:r>
      <w:proofErr w:type="gramStart"/>
      <w:r>
        <w:rPr>
          <w:rFonts w:ascii="宋体" w:hAnsi="宋体" w:cs="宋体" w:hint="eastAsia"/>
          <w:sz w:val="24"/>
        </w:rPr>
        <w:t>且完善</w:t>
      </w:r>
      <w:proofErr w:type="gramEnd"/>
      <w:r>
        <w:rPr>
          <w:rFonts w:ascii="宋体" w:hAnsi="宋体" w:cs="宋体" w:hint="eastAsia"/>
          <w:sz w:val="24"/>
        </w:rPr>
        <w:t>相关信息后，可以及时参与平台上所有发</w:t>
      </w:r>
      <w:r>
        <w:rPr>
          <w:rFonts w:ascii="宋体" w:hAnsi="宋体" w:cs="宋体" w:hint="eastAsia"/>
          <w:sz w:val="24"/>
        </w:rPr>
        <w:lastRenderedPageBreak/>
        <w:t>布的项目；</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（2）平台网站首页“帮助中心”提供操作手册，下载者可以下载并根据操作手册提示进行注册、登录等操作。平台咨询电话为：4008280799。平台会通过短信提醒下载者进行注册、支付、下载等操作；</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（3）投标人应充分考虑平台注册、信息检查、资料上传、</w:t>
      </w:r>
      <w:proofErr w:type="gramStart"/>
      <w:r>
        <w:rPr>
          <w:rFonts w:ascii="宋体" w:hAnsi="宋体" w:cs="宋体" w:hint="eastAsia"/>
          <w:sz w:val="24"/>
        </w:rPr>
        <w:t>购标确认</w:t>
      </w:r>
      <w:proofErr w:type="gramEnd"/>
      <w:r>
        <w:rPr>
          <w:rFonts w:ascii="宋体" w:hAnsi="宋体" w:cs="宋体" w:hint="eastAsia"/>
          <w:sz w:val="24"/>
        </w:rPr>
        <w:t>、费用支付所需时间，必须在获取时间内完成支付，否则将无法保证获取招标文件。未按照本公告要求获得本项目招标文件的，招标代理机构不予接收其投标文件。</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（4）e交易平台服务费：/</w:t>
      </w:r>
    </w:p>
    <w:p w:rsidR="0060075E" w:rsidRDefault="00D97CCF">
      <w:pPr>
        <w:spacing w:line="360" w:lineRule="auto"/>
        <w:jc w:val="left"/>
        <w:rPr>
          <w:rFonts w:ascii="宋体" w:hAnsi="宋体" w:cs="宋体"/>
          <w:b/>
          <w:sz w:val="24"/>
        </w:rPr>
      </w:pPr>
      <w:r>
        <w:rPr>
          <w:rFonts w:ascii="宋体" w:hAnsi="宋体" w:cs="宋体" w:hint="eastAsia"/>
          <w:b/>
          <w:sz w:val="24"/>
        </w:rPr>
        <w:t>四、投标保证金有关事项：无</w:t>
      </w:r>
    </w:p>
    <w:p w:rsidR="0060075E" w:rsidRDefault="00D97CCF">
      <w:pPr>
        <w:tabs>
          <w:tab w:val="left" w:pos="3130"/>
        </w:tabs>
        <w:spacing w:line="360" w:lineRule="auto"/>
        <w:jc w:val="left"/>
        <w:rPr>
          <w:rFonts w:ascii="宋体" w:hAnsi="宋体" w:cs="宋体"/>
          <w:b/>
          <w:sz w:val="24"/>
        </w:rPr>
      </w:pPr>
      <w:r>
        <w:rPr>
          <w:rFonts w:ascii="宋体" w:hAnsi="宋体" w:cs="宋体" w:hint="eastAsia"/>
          <w:b/>
          <w:sz w:val="24"/>
        </w:rPr>
        <w:t>五、答疑：</w:t>
      </w:r>
    </w:p>
    <w:p w:rsidR="0060075E" w:rsidRDefault="00D97CCF">
      <w:pPr>
        <w:tabs>
          <w:tab w:val="left" w:pos="3130"/>
        </w:tabs>
        <w:spacing w:line="360" w:lineRule="auto"/>
        <w:ind w:firstLineChars="200" w:firstLine="480"/>
        <w:jc w:val="left"/>
        <w:rPr>
          <w:rFonts w:ascii="宋体" w:hAnsi="宋体" w:cs="宋体"/>
          <w:sz w:val="24"/>
        </w:rPr>
      </w:pPr>
      <w:r>
        <w:rPr>
          <w:rFonts w:ascii="宋体" w:hAnsi="宋体" w:cs="宋体" w:hint="eastAsia"/>
          <w:sz w:val="24"/>
        </w:rPr>
        <w:t>已报名参加本项目的供应商对项目采购文件如有疑问，可于2023年</w:t>
      </w:r>
      <w:r w:rsidR="00DF33AE">
        <w:rPr>
          <w:rFonts w:ascii="宋体" w:hAnsi="宋体" w:cs="宋体" w:hint="eastAsia"/>
          <w:sz w:val="24"/>
        </w:rPr>
        <w:t>7</w:t>
      </w:r>
      <w:r>
        <w:rPr>
          <w:rFonts w:ascii="宋体" w:hAnsi="宋体" w:cs="宋体" w:hint="eastAsia"/>
          <w:sz w:val="24"/>
        </w:rPr>
        <w:t>月</w:t>
      </w:r>
      <w:r w:rsidR="00DF33AE">
        <w:rPr>
          <w:rFonts w:ascii="宋体" w:hAnsi="宋体" w:cs="宋体" w:hint="eastAsia"/>
          <w:sz w:val="24"/>
        </w:rPr>
        <w:t>12</w:t>
      </w:r>
      <w:r>
        <w:rPr>
          <w:rFonts w:ascii="宋体" w:hAnsi="宋体" w:cs="宋体" w:hint="eastAsia"/>
          <w:sz w:val="24"/>
        </w:rPr>
        <w:t>日11：00时前将相关疑问以书面方式发送至邮箱（</w:t>
      </w:r>
      <w:r>
        <w:rPr>
          <w:rFonts w:hint="eastAsia"/>
        </w:rPr>
        <w:t>9758196</w:t>
      </w:r>
      <w:r>
        <w:rPr>
          <w:rFonts w:ascii="宋体" w:hAnsi="宋体" w:cs="宋体" w:hint="eastAsia"/>
          <w:sz w:val="24"/>
        </w:rPr>
        <w:t>@qq.com）进行咨询，如</w:t>
      </w:r>
      <w:proofErr w:type="gramStart"/>
      <w:r>
        <w:rPr>
          <w:rFonts w:ascii="宋体" w:hAnsi="宋体" w:cs="宋体" w:hint="eastAsia"/>
          <w:sz w:val="24"/>
        </w:rPr>
        <w:t>口头可</w:t>
      </w:r>
      <w:proofErr w:type="gramEnd"/>
      <w:r>
        <w:rPr>
          <w:rFonts w:ascii="宋体" w:hAnsi="宋体" w:cs="宋体" w:hint="eastAsia"/>
          <w:sz w:val="24"/>
        </w:rPr>
        <w:t>解释的问题亦可电话咨询采购人或采购代理机构。未提出疑问将被视为完全认同采购文件，逾期将不接受其对于采购文件的相关异议。如有变更，答疑更正公告将会在E交易平台公布。</w:t>
      </w:r>
    </w:p>
    <w:p w:rsidR="0060075E" w:rsidRDefault="00D97CCF">
      <w:pPr>
        <w:spacing w:line="360" w:lineRule="auto"/>
        <w:ind w:firstLineChars="200" w:firstLine="480"/>
        <w:jc w:val="left"/>
        <w:outlineLvl w:val="0"/>
        <w:rPr>
          <w:rFonts w:ascii="宋体" w:hAnsi="宋体" w:cs="宋体"/>
          <w:sz w:val="24"/>
        </w:rPr>
      </w:pPr>
      <w:r>
        <w:rPr>
          <w:rFonts w:ascii="宋体" w:hAnsi="宋体" w:cs="宋体" w:hint="eastAsia"/>
          <w:sz w:val="24"/>
        </w:rPr>
        <w:t>现场踏勘时间：投标单位自行踏勘。</w:t>
      </w:r>
    </w:p>
    <w:p w:rsidR="0060075E" w:rsidRDefault="00D97CCF">
      <w:pPr>
        <w:spacing w:line="360" w:lineRule="auto"/>
        <w:jc w:val="left"/>
        <w:outlineLvl w:val="0"/>
        <w:rPr>
          <w:rFonts w:ascii="宋体" w:hAnsi="宋体" w:cs="宋体"/>
          <w:b/>
          <w:sz w:val="24"/>
        </w:rPr>
      </w:pPr>
      <w:r>
        <w:rPr>
          <w:rFonts w:ascii="宋体" w:hAnsi="宋体" w:cs="宋体" w:hint="eastAsia"/>
          <w:b/>
          <w:sz w:val="24"/>
        </w:rPr>
        <w:t>六、提交投标文件截止时间</w:t>
      </w:r>
    </w:p>
    <w:p w:rsidR="0060075E" w:rsidRDefault="00D97CCF">
      <w:pPr>
        <w:spacing w:line="360" w:lineRule="auto"/>
        <w:ind w:firstLineChars="200" w:firstLine="480"/>
        <w:jc w:val="left"/>
        <w:outlineLvl w:val="0"/>
        <w:rPr>
          <w:rFonts w:ascii="宋体" w:hAnsi="宋体" w:cs="宋体"/>
          <w:sz w:val="24"/>
        </w:rPr>
      </w:pPr>
      <w:r>
        <w:rPr>
          <w:rFonts w:ascii="宋体" w:hAnsi="宋体" w:cs="宋体" w:hint="eastAsia"/>
          <w:sz w:val="24"/>
        </w:rPr>
        <w:t>投标文件接收时间：</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sidR="005D7E81">
        <w:rPr>
          <w:rFonts w:ascii="宋体" w:hAnsi="宋体" w:cs="宋体" w:hint="eastAsia"/>
          <w:sz w:val="24"/>
          <w:u w:val="single"/>
        </w:rPr>
        <w:t>7</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5D7E81">
        <w:rPr>
          <w:rFonts w:ascii="宋体" w:hAnsi="宋体" w:cs="宋体" w:hint="eastAsia"/>
          <w:sz w:val="24"/>
          <w:u w:val="single"/>
        </w:rPr>
        <w:t>19</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w:t>
      </w:r>
      <w:r w:rsidR="005D7E81">
        <w:rPr>
          <w:rFonts w:ascii="宋体" w:hAnsi="宋体" w:cs="宋体" w:hint="eastAsia"/>
          <w:sz w:val="24"/>
          <w:u w:val="single"/>
        </w:rPr>
        <w:t>4</w:t>
      </w:r>
      <w:r>
        <w:rPr>
          <w:rFonts w:ascii="宋体" w:hAnsi="宋体" w:cs="宋体" w:hint="eastAsia"/>
          <w:sz w:val="24"/>
        </w:rPr>
        <w:t>：</w:t>
      </w:r>
      <w:r w:rsidR="005D7E81">
        <w:rPr>
          <w:rFonts w:ascii="宋体" w:hAnsi="宋体" w:cs="宋体" w:hint="eastAsia"/>
          <w:sz w:val="24"/>
          <w:u w:val="single"/>
        </w:rPr>
        <w:t>0</w:t>
      </w:r>
      <w:r>
        <w:rPr>
          <w:rFonts w:ascii="宋体" w:hAnsi="宋体" w:cs="宋体" w:hint="eastAsia"/>
          <w:sz w:val="24"/>
          <w:u w:val="single"/>
        </w:rPr>
        <w:t>0</w:t>
      </w:r>
      <w:r>
        <w:rPr>
          <w:rFonts w:ascii="宋体" w:hAnsi="宋体" w:cs="宋体" w:hint="eastAsia"/>
          <w:sz w:val="24"/>
        </w:rPr>
        <w:t>至</w:t>
      </w:r>
      <w:r>
        <w:rPr>
          <w:rFonts w:ascii="宋体" w:hAnsi="宋体" w:cs="宋体" w:hint="eastAsia"/>
          <w:sz w:val="24"/>
          <w:u w:val="single"/>
        </w:rPr>
        <w:t>14</w:t>
      </w:r>
      <w:r>
        <w:rPr>
          <w:rFonts w:ascii="宋体" w:hAnsi="宋体" w:cs="宋体" w:hint="eastAsia"/>
          <w:sz w:val="24"/>
        </w:rPr>
        <w:t>：</w:t>
      </w:r>
      <w:r w:rsidR="005D7E81">
        <w:rPr>
          <w:rFonts w:ascii="宋体" w:hAnsi="宋体" w:cs="宋体" w:hint="eastAsia"/>
          <w:sz w:val="24"/>
          <w:u w:val="single"/>
        </w:rPr>
        <w:t>3</w:t>
      </w:r>
      <w:r>
        <w:rPr>
          <w:rFonts w:ascii="宋体" w:hAnsi="宋体" w:cs="宋体" w:hint="eastAsia"/>
          <w:sz w:val="24"/>
          <w:u w:val="single"/>
        </w:rPr>
        <w:t>0</w:t>
      </w:r>
      <w:r>
        <w:rPr>
          <w:rFonts w:ascii="宋体" w:hAnsi="宋体" w:cs="宋体" w:hint="eastAsia"/>
          <w:sz w:val="24"/>
        </w:rPr>
        <w:t>（北京时间）</w:t>
      </w:r>
    </w:p>
    <w:p w:rsidR="0060075E" w:rsidRDefault="00D97CCF">
      <w:pPr>
        <w:spacing w:line="360" w:lineRule="auto"/>
        <w:ind w:firstLineChars="200" w:firstLine="480"/>
        <w:jc w:val="left"/>
        <w:outlineLvl w:val="0"/>
        <w:rPr>
          <w:rFonts w:ascii="宋体" w:hAnsi="宋体" w:cs="宋体" w:hint="eastAsia"/>
          <w:sz w:val="24"/>
        </w:rPr>
      </w:pPr>
      <w:r>
        <w:rPr>
          <w:rFonts w:ascii="宋体" w:hAnsi="宋体" w:cs="宋体" w:hint="eastAsia"/>
          <w:sz w:val="24"/>
        </w:rPr>
        <w:t>投标文件递交截止时间：</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sidR="005D7E81">
        <w:rPr>
          <w:rFonts w:ascii="宋体" w:hAnsi="宋体" w:cs="宋体" w:hint="eastAsia"/>
          <w:sz w:val="24"/>
          <w:u w:val="single"/>
        </w:rPr>
        <w:t>7</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5D7E81">
        <w:rPr>
          <w:rFonts w:ascii="宋体" w:hAnsi="宋体" w:cs="宋体" w:hint="eastAsia"/>
          <w:sz w:val="24"/>
          <w:u w:val="single"/>
        </w:rPr>
        <w:t>19</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14</w:t>
      </w:r>
      <w:r>
        <w:rPr>
          <w:rFonts w:ascii="宋体" w:hAnsi="宋体" w:cs="宋体" w:hint="eastAsia"/>
          <w:sz w:val="24"/>
        </w:rPr>
        <w:t>：</w:t>
      </w:r>
      <w:r w:rsidR="005D7E81">
        <w:rPr>
          <w:rFonts w:ascii="宋体" w:hAnsi="宋体" w:cs="宋体" w:hint="eastAsia"/>
          <w:sz w:val="24"/>
          <w:u w:val="single"/>
        </w:rPr>
        <w:t>3</w:t>
      </w:r>
      <w:r>
        <w:rPr>
          <w:rFonts w:ascii="宋体" w:hAnsi="宋体" w:cs="宋体" w:hint="eastAsia"/>
          <w:sz w:val="24"/>
          <w:u w:val="single"/>
        </w:rPr>
        <w:t>0</w:t>
      </w:r>
      <w:r>
        <w:rPr>
          <w:rFonts w:ascii="宋体" w:hAnsi="宋体" w:cs="宋体" w:hint="eastAsia"/>
          <w:sz w:val="24"/>
        </w:rPr>
        <w:t xml:space="preserve">（北京时间）  </w:t>
      </w:r>
    </w:p>
    <w:p w:rsidR="00BC189E" w:rsidRPr="00BC189E" w:rsidRDefault="00BC189E" w:rsidP="00BC189E">
      <w:pPr>
        <w:pStyle w:val="a0"/>
        <w:rPr>
          <w:rFonts w:hAnsi="宋体" w:cs="宋体" w:hint="eastAsia"/>
          <w:b/>
          <w:sz w:val="24"/>
          <w:szCs w:val="20"/>
        </w:rPr>
      </w:pPr>
      <w:r>
        <w:rPr>
          <w:rFonts w:hAnsi="宋体" w:cs="宋体" w:hint="eastAsia"/>
          <w:b/>
          <w:sz w:val="24"/>
          <w:szCs w:val="20"/>
        </w:rPr>
        <w:t>七</w:t>
      </w:r>
      <w:r w:rsidRPr="00BC189E">
        <w:rPr>
          <w:rFonts w:hAnsi="宋体" w:cs="宋体" w:hint="eastAsia"/>
          <w:b/>
          <w:sz w:val="24"/>
          <w:szCs w:val="20"/>
        </w:rPr>
        <w:t>、发布公告的媒介</w:t>
      </w:r>
    </w:p>
    <w:p w:rsidR="00BC189E" w:rsidRPr="00BC189E" w:rsidRDefault="00BC189E" w:rsidP="00BC189E">
      <w:pPr>
        <w:tabs>
          <w:tab w:val="left" w:pos="3130"/>
        </w:tabs>
        <w:spacing w:line="360" w:lineRule="auto"/>
        <w:ind w:firstLineChars="200" w:firstLine="480"/>
        <w:jc w:val="left"/>
        <w:rPr>
          <w:rFonts w:ascii="宋体" w:hAnsi="宋体" w:cs="宋体"/>
          <w:sz w:val="24"/>
        </w:rPr>
      </w:pPr>
      <w:r w:rsidRPr="00BC189E">
        <w:rPr>
          <w:rFonts w:ascii="宋体" w:hAnsi="宋体" w:cs="宋体" w:hint="eastAsia"/>
          <w:sz w:val="24"/>
        </w:rPr>
        <w:t>本次招标公告同时在</w:t>
      </w:r>
      <w:r w:rsidR="004E01F8" w:rsidRPr="004E01F8">
        <w:rPr>
          <w:rFonts w:ascii="宋体" w:hAnsi="宋体" w:cs="宋体"/>
          <w:sz w:val="24"/>
        </w:rPr>
        <w:t>http://www.ejy365.com</w:t>
      </w:r>
      <w:r w:rsidRPr="00BC189E">
        <w:rPr>
          <w:rFonts w:ascii="宋体" w:hAnsi="宋体" w:cs="宋体" w:hint="eastAsia"/>
          <w:sz w:val="24"/>
        </w:rPr>
        <w:t>、常州中瑞工程造价咨询有限公司网站（http://www.zhongruizx.com/index.asp）发布。</w:t>
      </w:r>
    </w:p>
    <w:p w:rsidR="0060075E" w:rsidRDefault="00BC189E">
      <w:pPr>
        <w:spacing w:line="360" w:lineRule="auto"/>
        <w:jc w:val="left"/>
        <w:outlineLvl w:val="0"/>
        <w:rPr>
          <w:rFonts w:ascii="宋体" w:hAnsi="宋体" w:cs="宋体"/>
          <w:b/>
          <w:sz w:val="24"/>
        </w:rPr>
      </w:pPr>
      <w:r>
        <w:rPr>
          <w:rFonts w:ascii="宋体" w:hAnsi="宋体" w:cs="宋体" w:hint="eastAsia"/>
          <w:b/>
          <w:sz w:val="24"/>
        </w:rPr>
        <w:t>八</w:t>
      </w:r>
      <w:r w:rsidR="00D97CCF">
        <w:rPr>
          <w:rFonts w:ascii="宋体" w:hAnsi="宋体" w:cs="宋体" w:hint="eastAsia"/>
          <w:b/>
          <w:sz w:val="24"/>
        </w:rPr>
        <w:t>、开标时间及地点：</w:t>
      </w:r>
    </w:p>
    <w:p w:rsidR="0060075E" w:rsidRDefault="00D97CCF">
      <w:pPr>
        <w:spacing w:line="360" w:lineRule="auto"/>
        <w:ind w:firstLineChars="200" w:firstLine="480"/>
        <w:jc w:val="left"/>
        <w:outlineLvl w:val="0"/>
        <w:rPr>
          <w:rFonts w:ascii="宋体" w:hAnsi="宋体" w:cs="宋体"/>
          <w:sz w:val="24"/>
        </w:rPr>
      </w:pPr>
      <w:r>
        <w:rPr>
          <w:rFonts w:ascii="宋体" w:hAnsi="宋体" w:cs="宋体" w:hint="eastAsia"/>
          <w:sz w:val="24"/>
        </w:rPr>
        <w:t>开标时间：</w:t>
      </w:r>
      <w:r w:rsidR="005D7E81">
        <w:rPr>
          <w:rFonts w:ascii="宋体" w:hAnsi="宋体" w:cs="宋体" w:hint="eastAsia"/>
          <w:sz w:val="24"/>
          <w:u w:val="single"/>
        </w:rPr>
        <w:t>2023</w:t>
      </w:r>
      <w:r w:rsidR="005D7E81">
        <w:rPr>
          <w:rFonts w:ascii="宋体" w:hAnsi="宋体" w:cs="宋体" w:hint="eastAsia"/>
          <w:sz w:val="24"/>
        </w:rPr>
        <w:t>年</w:t>
      </w:r>
      <w:r w:rsidR="005D7E81">
        <w:rPr>
          <w:rFonts w:ascii="宋体" w:hAnsi="宋体" w:cs="宋体" w:hint="eastAsia"/>
          <w:sz w:val="24"/>
          <w:u w:val="single"/>
        </w:rPr>
        <w:t xml:space="preserve">  7 </w:t>
      </w:r>
      <w:r w:rsidR="005D7E81">
        <w:rPr>
          <w:rFonts w:ascii="宋体" w:hAnsi="宋体" w:cs="宋体" w:hint="eastAsia"/>
          <w:sz w:val="24"/>
        </w:rPr>
        <w:t>月</w:t>
      </w:r>
      <w:r w:rsidR="005D7E81">
        <w:rPr>
          <w:rFonts w:ascii="宋体" w:hAnsi="宋体" w:cs="宋体" w:hint="eastAsia"/>
          <w:sz w:val="24"/>
          <w:u w:val="single"/>
        </w:rPr>
        <w:t xml:space="preserve"> 19 </w:t>
      </w:r>
      <w:r w:rsidR="005D7E81">
        <w:rPr>
          <w:rFonts w:ascii="宋体" w:hAnsi="宋体" w:cs="宋体" w:hint="eastAsia"/>
          <w:sz w:val="24"/>
        </w:rPr>
        <w:t>日</w:t>
      </w:r>
      <w:r w:rsidR="005D7E81">
        <w:rPr>
          <w:rFonts w:ascii="宋体" w:hAnsi="宋体" w:cs="宋体" w:hint="eastAsia"/>
          <w:sz w:val="24"/>
          <w:u w:val="single"/>
        </w:rPr>
        <w:t>14</w:t>
      </w:r>
      <w:r w:rsidR="005D7E81">
        <w:rPr>
          <w:rFonts w:ascii="宋体" w:hAnsi="宋体" w:cs="宋体" w:hint="eastAsia"/>
          <w:sz w:val="24"/>
        </w:rPr>
        <w:t>：</w:t>
      </w:r>
      <w:r w:rsidR="005D7E81">
        <w:rPr>
          <w:rFonts w:ascii="宋体" w:hAnsi="宋体" w:cs="宋体" w:hint="eastAsia"/>
          <w:sz w:val="24"/>
          <w:u w:val="single"/>
        </w:rPr>
        <w:t>30</w:t>
      </w:r>
      <w:r>
        <w:rPr>
          <w:rFonts w:ascii="宋体" w:hAnsi="宋体" w:cs="宋体" w:hint="eastAsia"/>
          <w:sz w:val="24"/>
        </w:rPr>
        <w:t>（北京时间）</w:t>
      </w:r>
    </w:p>
    <w:p w:rsidR="0060075E" w:rsidRDefault="00D97CCF">
      <w:pPr>
        <w:spacing w:line="360" w:lineRule="auto"/>
        <w:ind w:firstLineChars="200" w:firstLine="480"/>
        <w:jc w:val="left"/>
        <w:outlineLvl w:val="0"/>
        <w:rPr>
          <w:rFonts w:ascii="宋体" w:hAnsi="宋体" w:cs="宋体"/>
          <w:sz w:val="24"/>
        </w:rPr>
      </w:pPr>
      <w:r>
        <w:rPr>
          <w:rFonts w:ascii="宋体" w:hAnsi="宋体" w:cs="宋体" w:hint="eastAsia"/>
          <w:sz w:val="24"/>
        </w:rPr>
        <w:t>开标地点：常州中瑞工程造价咨询有限公司开标会议室（常州市新北区友邦商务大厦A座13楼）</w:t>
      </w:r>
    </w:p>
    <w:p w:rsidR="0060075E" w:rsidRDefault="00BC189E">
      <w:pPr>
        <w:tabs>
          <w:tab w:val="left" w:pos="3130"/>
        </w:tabs>
        <w:spacing w:line="360" w:lineRule="auto"/>
        <w:jc w:val="left"/>
        <w:rPr>
          <w:rFonts w:ascii="宋体" w:hAnsi="宋体" w:cs="宋体"/>
          <w:b/>
          <w:sz w:val="24"/>
        </w:rPr>
      </w:pPr>
      <w:r>
        <w:rPr>
          <w:rFonts w:ascii="宋体" w:hAnsi="宋体" w:cs="宋体" w:hint="eastAsia"/>
          <w:b/>
          <w:sz w:val="24"/>
        </w:rPr>
        <w:t>九</w:t>
      </w:r>
      <w:r w:rsidR="00D97CCF">
        <w:rPr>
          <w:rFonts w:ascii="宋体" w:hAnsi="宋体" w:cs="宋体" w:hint="eastAsia"/>
          <w:b/>
          <w:sz w:val="24"/>
        </w:rPr>
        <w:t>、联系方式</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 xml:space="preserve">　1.采购人信息</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rPr>
        <w:t>名    称：常州市连城管道网络有限公司</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rPr>
        <w:t>地    址：常州市新北区通江中路628号</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rPr>
        <w:lastRenderedPageBreak/>
        <w:t>联系方式：潘工   0519-88010175</w:t>
      </w:r>
    </w:p>
    <w:p w:rsidR="0060075E" w:rsidRDefault="00D97CCF">
      <w:pPr>
        <w:spacing w:line="360" w:lineRule="auto"/>
        <w:ind w:firstLineChars="200" w:firstLine="480"/>
        <w:jc w:val="left"/>
        <w:rPr>
          <w:rFonts w:ascii="宋体" w:hAnsi="宋体" w:cs="宋体"/>
          <w:sz w:val="24"/>
        </w:rPr>
      </w:pPr>
      <w:r>
        <w:rPr>
          <w:rFonts w:ascii="宋体" w:hAnsi="宋体" w:cs="宋体" w:hint="eastAsia"/>
          <w:sz w:val="24"/>
        </w:rPr>
        <w:t>2.采购代理机构信息</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rPr>
        <w:t>名    称：常州中瑞工程造价咨询有限公司</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rPr>
        <w:t>地    址：常州市新北区友邦商务大厦A座13楼</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rPr>
        <w:t>联系方式：</w:t>
      </w:r>
      <w:proofErr w:type="gramStart"/>
      <w:r w:rsidR="000E6D52">
        <w:rPr>
          <w:rFonts w:ascii="宋体" w:hAnsi="宋体" w:cs="宋体" w:hint="eastAsia"/>
          <w:sz w:val="24"/>
        </w:rPr>
        <w:t>宣志鹏</w:t>
      </w:r>
      <w:proofErr w:type="gramEnd"/>
      <w:r w:rsidR="000E6D52">
        <w:rPr>
          <w:rFonts w:ascii="宋体" w:hAnsi="宋体" w:cs="宋体" w:hint="eastAsia"/>
          <w:sz w:val="24"/>
        </w:rPr>
        <w:t xml:space="preserve">  </w:t>
      </w:r>
      <w:r>
        <w:rPr>
          <w:rFonts w:ascii="宋体" w:hAnsi="宋体" w:cs="宋体" w:hint="eastAsia"/>
          <w:sz w:val="24"/>
        </w:rPr>
        <w:t>0519-85606263</w:t>
      </w:r>
    </w:p>
    <w:p w:rsidR="0060075E" w:rsidRDefault="00D97CCF">
      <w:pPr>
        <w:spacing w:line="360" w:lineRule="auto"/>
        <w:ind w:firstLineChars="300" w:firstLine="720"/>
        <w:jc w:val="left"/>
        <w:rPr>
          <w:rFonts w:ascii="宋体" w:hAnsi="宋体" w:cs="宋体"/>
          <w:sz w:val="24"/>
        </w:rPr>
      </w:pPr>
      <w:r>
        <w:rPr>
          <w:rFonts w:ascii="宋体" w:hAnsi="宋体" w:cs="宋体" w:hint="eastAsia"/>
          <w:sz w:val="24"/>
          <w:szCs w:val="24"/>
        </w:rPr>
        <w:t>e交易技术支持的电话：4008280799</w:t>
      </w:r>
    </w:p>
    <w:p w:rsidR="0060075E" w:rsidRDefault="0060075E"/>
    <w:sectPr w:rsidR="0060075E" w:rsidSect="00600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D37" w:rsidRDefault="006D2D37" w:rsidP="002B0351">
      <w:r>
        <w:separator/>
      </w:r>
    </w:p>
  </w:endnote>
  <w:endnote w:type="continuationSeparator" w:id="0">
    <w:p w:rsidR="006D2D37" w:rsidRDefault="006D2D37" w:rsidP="002B0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D37" w:rsidRDefault="006D2D37" w:rsidP="002B0351">
      <w:r>
        <w:separator/>
      </w:r>
    </w:p>
  </w:footnote>
  <w:footnote w:type="continuationSeparator" w:id="0">
    <w:p w:rsidR="006D2D37" w:rsidRDefault="006D2D37" w:rsidP="002B0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E9D1E"/>
    <w:multiLevelType w:val="singleLevel"/>
    <w:tmpl w:val="BFAE9D1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U2ZmYxM2NiZGRlNzM1ZDM0ODdlZTA5NTdlMTUwZjkifQ=="/>
  </w:docVars>
  <w:rsids>
    <w:rsidRoot w:val="004C1C43"/>
    <w:rsid w:val="00037836"/>
    <w:rsid w:val="000716E6"/>
    <w:rsid w:val="000768BF"/>
    <w:rsid w:val="00093049"/>
    <w:rsid w:val="0009497E"/>
    <w:rsid w:val="000B3978"/>
    <w:rsid w:val="000B4908"/>
    <w:rsid w:val="000E6D52"/>
    <w:rsid w:val="000F7D22"/>
    <w:rsid w:val="0010367F"/>
    <w:rsid w:val="0010523E"/>
    <w:rsid w:val="0012662E"/>
    <w:rsid w:val="00145A6C"/>
    <w:rsid w:val="00172CCC"/>
    <w:rsid w:val="0018492E"/>
    <w:rsid w:val="00192403"/>
    <w:rsid w:val="001F6EE7"/>
    <w:rsid w:val="002148B3"/>
    <w:rsid w:val="00242E94"/>
    <w:rsid w:val="00246543"/>
    <w:rsid w:val="002512CE"/>
    <w:rsid w:val="00270112"/>
    <w:rsid w:val="002778BF"/>
    <w:rsid w:val="00283C8A"/>
    <w:rsid w:val="002B0351"/>
    <w:rsid w:val="00341DC2"/>
    <w:rsid w:val="003B0DA8"/>
    <w:rsid w:val="003F47A7"/>
    <w:rsid w:val="00417ED4"/>
    <w:rsid w:val="004220BD"/>
    <w:rsid w:val="004224B4"/>
    <w:rsid w:val="0046153E"/>
    <w:rsid w:val="00461A24"/>
    <w:rsid w:val="00466975"/>
    <w:rsid w:val="004A2AD7"/>
    <w:rsid w:val="004A6943"/>
    <w:rsid w:val="004C1C43"/>
    <w:rsid w:val="004C491F"/>
    <w:rsid w:val="004E01F8"/>
    <w:rsid w:val="005041CE"/>
    <w:rsid w:val="00513E81"/>
    <w:rsid w:val="005468D1"/>
    <w:rsid w:val="0055654E"/>
    <w:rsid w:val="00571DFE"/>
    <w:rsid w:val="00595556"/>
    <w:rsid w:val="00596A84"/>
    <w:rsid w:val="005B5554"/>
    <w:rsid w:val="005D7E81"/>
    <w:rsid w:val="005E77C9"/>
    <w:rsid w:val="005F210F"/>
    <w:rsid w:val="0060075E"/>
    <w:rsid w:val="00607586"/>
    <w:rsid w:val="00617A65"/>
    <w:rsid w:val="00694525"/>
    <w:rsid w:val="006A2770"/>
    <w:rsid w:val="006B2B20"/>
    <w:rsid w:val="006D2D36"/>
    <w:rsid w:val="006D2D37"/>
    <w:rsid w:val="006D2FB4"/>
    <w:rsid w:val="00894E4B"/>
    <w:rsid w:val="0089604C"/>
    <w:rsid w:val="008A3B15"/>
    <w:rsid w:val="008D3300"/>
    <w:rsid w:val="00923469"/>
    <w:rsid w:val="00931790"/>
    <w:rsid w:val="00964129"/>
    <w:rsid w:val="009E4AED"/>
    <w:rsid w:val="009F76BE"/>
    <w:rsid w:val="00A0789C"/>
    <w:rsid w:val="00A72173"/>
    <w:rsid w:val="00A86744"/>
    <w:rsid w:val="00A91919"/>
    <w:rsid w:val="00AA3A4F"/>
    <w:rsid w:val="00AF669D"/>
    <w:rsid w:val="00AF736F"/>
    <w:rsid w:val="00B02C28"/>
    <w:rsid w:val="00B11990"/>
    <w:rsid w:val="00B11B0E"/>
    <w:rsid w:val="00B257A7"/>
    <w:rsid w:val="00B31A52"/>
    <w:rsid w:val="00B4488A"/>
    <w:rsid w:val="00B476E2"/>
    <w:rsid w:val="00B5292C"/>
    <w:rsid w:val="00B537A5"/>
    <w:rsid w:val="00B70029"/>
    <w:rsid w:val="00B94329"/>
    <w:rsid w:val="00BC189E"/>
    <w:rsid w:val="00BC57B8"/>
    <w:rsid w:val="00BD7319"/>
    <w:rsid w:val="00BE048F"/>
    <w:rsid w:val="00BE1CD8"/>
    <w:rsid w:val="00BF2A34"/>
    <w:rsid w:val="00C63FCF"/>
    <w:rsid w:val="00C955EA"/>
    <w:rsid w:val="00CC7D71"/>
    <w:rsid w:val="00CD1C69"/>
    <w:rsid w:val="00D06BE1"/>
    <w:rsid w:val="00D97CCF"/>
    <w:rsid w:val="00DF1AEE"/>
    <w:rsid w:val="00DF33AE"/>
    <w:rsid w:val="00E17DC4"/>
    <w:rsid w:val="00E2147C"/>
    <w:rsid w:val="00E52099"/>
    <w:rsid w:val="00E554C5"/>
    <w:rsid w:val="00EB6FC3"/>
    <w:rsid w:val="00ED52E6"/>
    <w:rsid w:val="00ED68DC"/>
    <w:rsid w:val="00F0395E"/>
    <w:rsid w:val="00F11602"/>
    <w:rsid w:val="00F940F7"/>
    <w:rsid w:val="00FB6164"/>
    <w:rsid w:val="00FE1DBD"/>
    <w:rsid w:val="00FE55A3"/>
    <w:rsid w:val="017460A8"/>
    <w:rsid w:val="04B436B7"/>
    <w:rsid w:val="06693D01"/>
    <w:rsid w:val="08354DD2"/>
    <w:rsid w:val="10826A01"/>
    <w:rsid w:val="16CF69FF"/>
    <w:rsid w:val="17FC6644"/>
    <w:rsid w:val="1A502576"/>
    <w:rsid w:val="1EC93137"/>
    <w:rsid w:val="228F6F28"/>
    <w:rsid w:val="24E07C29"/>
    <w:rsid w:val="24FB7C13"/>
    <w:rsid w:val="25690004"/>
    <w:rsid w:val="280C1BD2"/>
    <w:rsid w:val="39730A50"/>
    <w:rsid w:val="3D3973FA"/>
    <w:rsid w:val="3E5C12CB"/>
    <w:rsid w:val="3ECE32F4"/>
    <w:rsid w:val="46230E9D"/>
    <w:rsid w:val="48EE3D59"/>
    <w:rsid w:val="49AA4C10"/>
    <w:rsid w:val="4ADB6DA0"/>
    <w:rsid w:val="4D243AAB"/>
    <w:rsid w:val="4D510618"/>
    <w:rsid w:val="4DA25568"/>
    <w:rsid w:val="4DE818F3"/>
    <w:rsid w:val="505D5754"/>
    <w:rsid w:val="515A1860"/>
    <w:rsid w:val="56A663AE"/>
    <w:rsid w:val="58A034D4"/>
    <w:rsid w:val="58E768E4"/>
    <w:rsid w:val="58EB3021"/>
    <w:rsid w:val="62A703A7"/>
    <w:rsid w:val="645816F0"/>
    <w:rsid w:val="68707DB6"/>
    <w:rsid w:val="6DAA0176"/>
    <w:rsid w:val="6ED070D0"/>
    <w:rsid w:val="722C2787"/>
    <w:rsid w:val="729139FC"/>
    <w:rsid w:val="7E4009BC"/>
    <w:rsid w:val="7EEF0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075E"/>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unhideWhenUsed/>
    <w:qFormat/>
    <w:rsid w:val="0060075E"/>
    <w:rPr>
      <w:rFonts w:ascii="宋体"/>
      <w:sz w:val="18"/>
      <w:szCs w:val="18"/>
    </w:rPr>
  </w:style>
  <w:style w:type="paragraph" w:styleId="a4">
    <w:name w:val="Normal Indent"/>
    <w:basedOn w:val="a"/>
    <w:uiPriority w:val="99"/>
    <w:semiHidden/>
    <w:unhideWhenUsed/>
    <w:qFormat/>
    <w:rsid w:val="0060075E"/>
    <w:pPr>
      <w:ind w:firstLineChars="200" w:firstLine="420"/>
    </w:pPr>
  </w:style>
  <w:style w:type="paragraph" w:styleId="a5">
    <w:name w:val="Body Text"/>
    <w:basedOn w:val="a"/>
    <w:next w:val="a"/>
    <w:link w:val="Char"/>
    <w:qFormat/>
    <w:rsid w:val="0060075E"/>
    <w:pPr>
      <w:spacing w:after="120"/>
    </w:pPr>
    <w:rPr>
      <w:szCs w:val="24"/>
    </w:rPr>
  </w:style>
  <w:style w:type="paragraph" w:styleId="a6">
    <w:name w:val="Body Text Indent"/>
    <w:basedOn w:val="a"/>
    <w:next w:val="a"/>
    <w:link w:val="Char0"/>
    <w:uiPriority w:val="99"/>
    <w:semiHidden/>
    <w:unhideWhenUsed/>
    <w:qFormat/>
    <w:rsid w:val="0060075E"/>
    <w:pPr>
      <w:spacing w:after="120"/>
      <w:ind w:leftChars="200" w:left="420"/>
    </w:pPr>
  </w:style>
  <w:style w:type="paragraph" w:styleId="a7">
    <w:name w:val="Plain Text"/>
    <w:basedOn w:val="a"/>
    <w:next w:val="a4"/>
    <w:link w:val="Char1"/>
    <w:qFormat/>
    <w:rsid w:val="0060075E"/>
    <w:rPr>
      <w:rFonts w:ascii="宋体" w:hAnsi="宋体"/>
      <w:sz w:val="26"/>
    </w:rPr>
  </w:style>
  <w:style w:type="paragraph" w:styleId="a8">
    <w:name w:val="footer"/>
    <w:basedOn w:val="a"/>
    <w:link w:val="Char2"/>
    <w:uiPriority w:val="99"/>
    <w:unhideWhenUsed/>
    <w:qFormat/>
    <w:rsid w:val="0060075E"/>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60075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60075E"/>
    <w:pPr>
      <w:spacing w:before="100" w:beforeAutospacing="1" w:after="100" w:afterAutospacing="1"/>
      <w:jc w:val="left"/>
    </w:pPr>
    <w:rPr>
      <w:rFonts w:ascii="Calibri" w:hAnsi="Calibri"/>
      <w:kern w:val="0"/>
      <w:sz w:val="24"/>
      <w:szCs w:val="24"/>
    </w:rPr>
  </w:style>
  <w:style w:type="paragraph" w:styleId="2">
    <w:name w:val="Body Text First Indent 2"/>
    <w:basedOn w:val="a6"/>
    <w:next w:val="a"/>
    <w:link w:val="2Char"/>
    <w:qFormat/>
    <w:rsid w:val="0060075E"/>
    <w:pPr>
      <w:tabs>
        <w:tab w:val="left" w:pos="0"/>
        <w:tab w:val="left" w:pos="993"/>
        <w:tab w:val="left" w:pos="1134"/>
      </w:tabs>
      <w:spacing w:after="0" w:line="440" w:lineRule="exact"/>
      <w:ind w:leftChars="0" w:left="0" w:firstLineChars="196" w:firstLine="420"/>
    </w:pPr>
    <w:rPr>
      <w:rFonts w:ascii="宋体" w:cs="Century"/>
      <w:spacing w:val="2"/>
      <w:szCs w:val="24"/>
    </w:rPr>
  </w:style>
  <w:style w:type="character" w:styleId="ab">
    <w:name w:val="Hyperlink"/>
    <w:uiPriority w:val="99"/>
    <w:qFormat/>
    <w:rsid w:val="0060075E"/>
    <w:rPr>
      <w:color w:val="0000FF"/>
      <w:u w:val="single"/>
    </w:rPr>
  </w:style>
  <w:style w:type="character" w:customStyle="1" w:styleId="Char0">
    <w:name w:val="正文文本缩进 Char"/>
    <w:basedOn w:val="a1"/>
    <w:link w:val="a6"/>
    <w:uiPriority w:val="99"/>
    <w:semiHidden/>
    <w:qFormat/>
    <w:rsid w:val="0060075E"/>
    <w:rPr>
      <w:rFonts w:ascii="Times New Roman" w:eastAsia="宋体" w:hAnsi="Times New Roman" w:cs="Times New Roman"/>
      <w:szCs w:val="20"/>
    </w:rPr>
  </w:style>
  <w:style w:type="character" w:customStyle="1" w:styleId="2Char">
    <w:name w:val="正文首行缩进 2 Char"/>
    <w:basedOn w:val="Char0"/>
    <w:link w:val="2"/>
    <w:qFormat/>
    <w:rsid w:val="0060075E"/>
    <w:rPr>
      <w:rFonts w:ascii="宋体" w:eastAsia="宋体" w:hAnsi="Times New Roman" w:cs="Century"/>
      <w:spacing w:val="2"/>
      <w:szCs w:val="24"/>
    </w:rPr>
  </w:style>
  <w:style w:type="character" w:customStyle="1" w:styleId="Char">
    <w:name w:val="正文文本 Char"/>
    <w:basedOn w:val="a1"/>
    <w:link w:val="a5"/>
    <w:qFormat/>
    <w:rsid w:val="0060075E"/>
    <w:rPr>
      <w:rFonts w:ascii="Times New Roman" w:eastAsia="宋体" w:hAnsi="Times New Roman" w:cs="Times New Roman"/>
      <w:szCs w:val="24"/>
    </w:rPr>
  </w:style>
  <w:style w:type="character" w:customStyle="1" w:styleId="Char1">
    <w:name w:val="纯文本 Char"/>
    <w:basedOn w:val="a1"/>
    <w:link w:val="a7"/>
    <w:qFormat/>
    <w:rsid w:val="0060075E"/>
    <w:rPr>
      <w:rFonts w:ascii="宋体" w:eastAsia="宋体" w:hAnsi="宋体" w:cs="Times New Roman"/>
      <w:sz w:val="26"/>
      <w:szCs w:val="20"/>
    </w:rPr>
  </w:style>
  <w:style w:type="paragraph" w:customStyle="1" w:styleId="1">
    <w:name w:val="无间隔1"/>
    <w:basedOn w:val="a"/>
    <w:uiPriority w:val="99"/>
    <w:qFormat/>
    <w:rsid w:val="0060075E"/>
  </w:style>
  <w:style w:type="character" w:customStyle="1" w:styleId="Char3">
    <w:name w:val="页眉 Char"/>
    <w:basedOn w:val="a1"/>
    <w:link w:val="a9"/>
    <w:uiPriority w:val="99"/>
    <w:qFormat/>
    <w:rsid w:val="0060075E"/>
    <w:rPr>
      <w:rFonts w:ascii="Times New Roman" w:eastAsia="宋体" w:hAnsi="Times New Roman" w:cs="Times New Roman"/>
      <w:kern w:val="2"/>
      <w:sz w:val="18"/>
      <w:szCs w:val="18"/>
    </w:rPr>
  </w:style>
  <w:style w:type="character" w:customStyle="1" w:styleId="Char2">
    <w:name w:val="页脚 Char"/>
    <w:basedOn w:val="a1"/>
    <w:link w:val="a8"/>
    <w:uiPriority w:val="99"/>
    <w:qFormat/>
    <w:rsid w:val="0060075E"/>
    <w:rPr>
      <w:rFonts w:ascii="Times New Roman" w:eastAsia="宋体" w:hAnsi="Times New Roman" w:cs="Times New Roman"/>
      <w:kern w:val="2"/>
      <w:sz w:val="18"/>
      <w:szCs w:val="18"/>
    </w:rPr>
  </w:style>
  <w:style w:type="character" w:customStyle="1" w:styleId="2Char1">
    <w:name w:val="正文首行缩进 2 Char1"/>
    <w:qFormat/>
    <w:rsid w:val="0060075E"/>
    <w:rPr>
      <w:rFonts w:ascii="宋体" w:cs="Century"/>
      <w:spacing w:val="2"/>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江帆</cp:lastModifiedBy>
  <cp:revision>60</cp:revision>
  <cp:lastPrinted>2023-03-01T02:59:00Z</cp:lastPrinted>
  <dcterms:created xsi:type="dcterms:W3CDTF">2023-02-24T08:44:00Z</dcterms:created>
  <dcterms:modified xsi:type="dcterms:W3CDTF">2023-07-05T03:23:00Z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278421D0E7FC4500B06D15238E284545</vt:lpwstr>
  </property>
</Properties>
</file>