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0123">
      <w:pPr>
        <w:adjustRightInd w:val="0"/>
        <w:snapToGrid w:val="0"/>
        <w:spacing w:line="600" w:lineRule="exact"/>
        <w:jc w:val="center"/>
        <w:rPr>
          <w:rFonts w:hint="eastAsia" w:ascii="宋体" w:hAnsi="宋体" w:eastAsia="宋体" w:cs="宋体"/>
          <w:b/>
          <w:bCs w:val="0"/>
          <w:color w:val="auto"/>
          <w:sz w:val="32"/>
          <w:szCs w:val="32"/>
          <w:highlight w:val="none"/>
        </w:rPr>
      </w:pPr>
      <w:bookmarkStart w:id="0" w:name="_Toc61943037"/>
      <w:r>
        <w:rPr>
          <w:rFonts w:hint="eastAsia" w:ascii="宋体" w:hAnsi="宋体" w:eastAsia="宋体" w:cs="宋体"/>
          <w:b/>
          <w:bCs w:val="0"/>
          <w:color w:val="auto"/>
          <w:sz w:val="32"/>
          <w:szCs w:val="32"/>
          <w:highlight w:val="none"/>
          <w:lang w:eastAsia="zh-CN"/>
        </w:rPr>
        <w:t>魏村派出所家具采购及安装服务项目</w:t>
      </w:r>
      <w:r>
        <w:rPr>
          <w:rFonts w:hint="eastAsia" w:ascii="宋体" w:hAnsi="宋体" w:eastAsia="宋体" w:cs="宋体"/>
          <w:b/>
          <w:bCs w:val="0"/>
          <w:color w:val="auto"/>
          <w:sz w:val="32"/>
          <w:szCs w:val="32"/>
          <w:highlight w:val="none"/>
        </w:rPr>
        <w:t>招标公告</w:t>
      </w:r>
      <w:bookmarkEnd w:id="0"/>
    </w:p>
    <w:p w14:paraId="3BAB7DCC">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D05CC08">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魏村派出所家具采购及安装服务项目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http://www.zhongruizx.com/</w:t>
      </w:r>
      <w:r>
        <w:rPr>
          <w:rFonts w:hint="eastAsia" w:ascii="宋体" w:hAnsi="宋体" w:eastAsia="宋体" w:cs="宋体"/>
          <w:color w:val="auto"/>
          <w:sz w:val="21"/>
          <w:szCs w:val="21"/>
          <w:highlight w:val="none"/>
        </w:rPr>
        <w:t>）获取招标文件，并于</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lang w:val="en-US" w:eastAsia="zh-CN"/>
        </w:rPr>
        <w:t>09</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分（北京时间）</w:t>
      </w:r>
      <w:r>
        <w:rPr>
          <w:rFonts w:hint="eastAsia" w:ascii="宋体" w:hAnsi="宋体" w:eastAsia="宋体" w:cs="宋体"/>
          <w:bCs/>
          <w:color w:val="auto"/>
          <w:sz w:val="21"/>
          <w:szCs w:val="21"/>
          <w:highlight w:val="none"/>
        </w:rPr>
        <w:t>前递交投标文件</w:t>
      </w:r>
      <w:r>
        <w:rPr>
          <w:rFonts w:hint="eastAsia" w:ascii="宋体" w:hAnsi="宋体" w:eastAsia="宋体" w:cs="宋体"/>
          <w:color w:val="auto"/>
          <w:sz w:val="21"/>
          <w:szCs w:val="21"/>
          <w:highlight w:val="none"/>
        </w:rPr>
        <w:t>。</w:t>
      </w:r>
    </w:p>
    <w:p w14:paraId="22712F57">
      <w:pPr>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7028F9DD">
      <w:pPr>
        <w:keepLines w:val="0"/>
        <w:pageBreakBefore w:val="0"/>
        <w:kinsoku/>
        <w:wordWrap/>
        <w:overflowPunct/>
        <w:topLinePunct w:val="0"/>
        <w:autoSpaceDE/>
        <w:autoSpaceDN/>
        <w:bidi w:val="0"/>
        <w:snapToGrid w:val="0"/>
        <w:spacing w:line="360" w:lineRule="exact"/>
        <w:ind w:firstLine="420" w:firstLineChars="200"/>
        <w:textAlignment w:val="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1.项目编号：ZRCG-2026</w:t>
      </w:r>
      <w:r>
        <w:rPr>
          <w:rFonts w:hint="eastAsia" w:ascii="宋体" w:hAnsi="宋体" w:eastAsia="宋体" w:cs="宋体"/>
          <w:color w:val="auto"/>
          <w:sz w:val="21"/>
          <w:szCs w:val="21"/>
          <w:highlight w:val="none"/>
          <w:lang w:val="en-US" w:eastAsia="zh-CN"/>
        </w:rPr>
        <w:t>0402</w:t>
      </w:r>
    </w:p>
    <w:p w14:paraId="7577F43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魏村派出所家具采购及安装服务项目</w:t>
      </w:r>
    </w:p>
    <w:p w14:paraId="15E0D14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3.预算金额：人民币</w:t>
      </w:r>
      <w:r>
        <w:rPr>
          <w:rFonts w:hint="eastAsia" w:ascii="宋体" w:hAnsi="宋体" w:eastAsia="宋体" w:cs="宋体"/>
          <w:color w:val="auto"/>
          <w:sz w:val="21"/>
          <w:szCs w:val="21"/>
          <w:highlight w:val="none"/>
          <w:lang w:val="en-US" w:eastAsia="zh-CN"/>
        </w:rPr>
        <w:t>395435</w:t>
      </w:r>
      <w:r>
        <w:rPr>
          <w:rFonts w:hint="eastAsia" w:ascii="宋体" w:hAnsi="宋体" w:eastAsia="宋体" w:cs="宋体"/>
          <w:color w:val="auto"/>
          <w:sz w:val="21"/>
          <w:szCs w:val="21"/>
          <w:highlight w:val="none"/>
        </w:rPr>
        <w:t>元</w:t>
      </w:r>
      <w:bookmarkStart w:id="5" w:name="_GoBack"/>
      <w:bookmarkEnd w:id="5"/>
    </w:p>
    <w:p w14:paraId="156805FE">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4.最高限价：人民币</w:t>
      </w:r>
      <w:r>
        <w:rPr>
          <w:rFonts w:hint="eastAsia" w:ascii="宋体" w:hAnsi="宋体" w:eastAsia="宋体" w:cs="宋体"/>
          <w:color w:val="auto"/>
          <w:sz w:val="21"/>
          <w:szCs w:val="21"/>
          <w:highlight w:val="none"/>
          <w:lang w:val="en-US" w:eastAsia="zh-CN"/>
        </w:rPr>
        <w:t>395435</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 xml:space="preserve"> </w:t>
      </w:r>
    </w:p>
    <w:p w14:paraId="669C0EE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auto"/>
          <w:spacing w:val="2"/>
          <w:sz w:val="21"/>
          <w:szCs w:val="21"/>
          <w:highlight w:val="none"/>
        </w:rPr>
      </w:pPr>
      <w:r>
        <w:rPr>
          <w:rFonts w:hint="eastAsia" w:ascii="宋体" w:hAnsi="宋体" w:eastAsia="宋体" w:cs="宋体"/>
          <w:color w:val="auto"/>
          <w:sz w:val="21"/>
          <w:szCs w:val="21"/>
          <w:highlight w:val="none"/>
        </w:rPr>
        <w:t>5.采购需求：本项目为</w:t>
      </w:r>
      <w:r>
        <w:rPr>
          <w:rFonts w:hint="eastAsia" w:ascii="宋体" w:hAnsi="宋体" w:eastAsia="宋体" w:cs="宋体"/>
          <w:color w:val="auto"/>
          <w:sz w:val="21"/>
          <w:szCs w:val="21"/>
          <w:highlight w:val="none"/>
          <w:lang w:eastAsia="zh-CN"/>
        </w:rPr>
        <w:t>魏村派出所家具采购及安装服务项目</w:t>
      </w:r>
      <w:r>
        <w:rPr>
          <w:rFonts w:hint="eastAsia" w:ascii="宋体" w:hAnsi="宋体" w:eastAsia="宋体" w:cs="宋体"/>
          <w:color w:val="auto"/>
          <w:sz w:val="21"/>
          <w:szCs w:val="21"/>
          <w:highlight w:val="none"/>
        </w:rPr>
        <w:t>，具体内容包括：设备的制造（采购）、运输、装卸、安装、调试、测试、售后服务、技术培训等，直至通过采购单位及其他相关部门的验收以及质量保修、免费维保等全部工作。具体要求详见</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p>
    <w:p w14:paraId="0BF3A509">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6.合同履行期限：</w:t>
      </w:r>
      <w:r>
        <w:rPr>
          <w:rFonts w:hint="eastAsia" w:ascii="宋体" w:hAnsi="宋体" w:eastAsia="宋体" w:cs="宋体"/>
          <w:color w:val="auto"/>
          <w:sz w:val="21"/>
          <w:szCs w:val="21"/>
          <w:highlight w:val="none"/>
          <w:lang w:val="en-US" w:eastAsia="zh-CN"/>
        </w:rPr>
        <w:t>合同签订之日起30天内完成供货、安装并通过采购人验收。</w:t>
      </w:r>
    </w:p>
    <w:p w14:paraId="1D0EEED6">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7.本项目不接受联合体投标。</w:t>
      </w:r>
    </w:p>
    <w:p w14:paraId="21FF497E">
      <w:pPr>
        <w:keepLines w:val="0"/>
        <w:pageBreakBefore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二、申请人的资格要求 </w:t>
      </w:r>
    </w:p>
    <w:p w14:paraId="5B8BCB6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1.满足《中华人民共和国政府采购法》第二十二条规定以及下列情形：</w:t>
      </w:r>
    </w:p>
    <w:p w14:paraId="605F21E0">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1.1未被“信用中国”网站（www.creditchina.gov.cn）或“中国政府采购网”网站（www.ccgp.gov.cn）列入失信被执行人、重大税收违法案件当事人名单、政府采购严重失信行为记录名单；</w:t>
      </w:r>
    </w:p>
    <w:p w14:paraId="10CF7D9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7E94A45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2.本项目的特定资格要求：</w:t>
      </w:r>
    </w:p>
    <w:p w14:paraId="3805F33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2.1本项目是否接受分支机构参与投标：否；</w:t>
      </w:r>
    </w:p>
    <w:p w14:paraId="7DE69DD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2.2其他特定资格要求：无。</w:t>
      </w:r>
    </w:p>
    <w:p w14:paraId="13426427">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三、获取招标文件</w:t>
      </w:r>
    </w:p>
    <w:p w14:paraId="7508E93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1.时间：</w:t>
      </w:r>
      <w:r>
        <w:rPr>
          <w:rFonts w:hint="eastAsia" w:ascii="宋体" w:hAnsi="宋体" w:eastAsia="宋体" w:cs="宋体"/>
          <w:b/>
          <w:bCs/>
          <w:color w:val="auto"/>
          <w:sz w:val="21"/>
          <w:szCs w:val="21"/>
          <w:highlight w:val="none"/>
          <w:lang w:val="en-US" w:eastAsia="zh-CN"/>
        </w:rPr>
        <w:t>2026</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日至</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日，每天上午8:30至11:30，下午13:</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0至17:00（北京时间，法定节假日除外）</w:t>
      </w:r>
    </w:p>
    <w:p w14:paraId="6908DFAA">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2.现场领购：提供领购资料至常州中瑞工程造价咨询有限公司（常州市江苏省常州市新北区友邦商务大厦A座13楼代理办公室）办理。</w:t>
      </w:r>
    </w:p>
    <w:p w14:paraId="7185665F">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3.领购时须提供以下材料：</w:t>
      </w:r>
    </w:p>
    <w:p w14:paraId="298E5B7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文件获取登记表（格式见附件）；</w:t>
      </w:r>
    </w:p>
    <w:p w14:paraId="1A63664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（2）法定代表人资格证明书（法定代表人投标使用）或授权委托书（非法定代表人投标使用）；</w:t>
      </w:r>
    </w:p>
    <w:p w14:paraId="5DDBFDC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（3）营业执照复印件（加盖单位公章）</w:t>
      </w:r>
    </w:p>
    <w:p w14:paraId="345323E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售价：人民币</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佰元整(领购</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文件时现金交纳)，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文件售后一概不退。</w:t>
      </w:r>
      <w:r>
        <w:rPr>
          <w:rFonts w:hint="eastAsia" w:ascii="宋体" w:hAnsi="宋体" w:eastAsia="宋体" w:cs="宋体"/>
          <w:bCs/>
          <w:color w:val="auto"/>
          <w:sz w:val="21"/>
          <w:szCs w:val="21"/>
          <w:highlight w:val="none"/>
        </w:rPr>
        <w:t xml:space="preserve">  </w:t>
      </w:r>
    </w:p>
    <w:p w14:paraId="17135DF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5D08E98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截止时间(开标时间)：</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4月29日9</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color w:val="auto"/>
          <w:sz w:val="21"/>
          <w:szCs w:val="21"/>
          <w:highlight w:val="none"/>
        </w:rPr>
        <w:t>（北京时间）</w:t>
      </w:r>
    </w:p>
    <w:p w14:paraId="39F4CD1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常州市新北区友邦商务大厦A座13楼</w:t>
      </w:r>
      <w:r>
        <w:rPr>
          <w:rFonts w:hint="eastAsia" w:ascii="宋体" w:hAnsi="宋体" w:eastAsia="宋体" w:cs="宋体"/>
          <w:color w:val="auto"/>
          <w:sz w:val="21"/>
          <w:szCs w:val="21"/>
          <w:highlight w:val="none"/>
        </w:rPr>
        <w:t>）</w:t>
      </w:r>
    </w:p>
    <w:p w14:paraId="7F6CE9C2">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1050A1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05925EE">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7710C84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1.现场踏勘及标前答疑</w:t>
      </w:r>
    </w:p>
    <w:p w14:paraId="57FEFD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（1）投标人自行踏勘现场。</w:t>
      </w:r>
    </w:p>
    <w:p w14:paraId="6C58AE0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标前答疑</w:t>
      </w:r>
    </w:p>
    <w:p w14:paraId="2118F3C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投标人对招标文件如有疑问，请将疑问于</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点00分（北京时间）</w:t>
      </w:r>
      <w:r>
        <w:rPr>
          <w:rFonts w:hint="eastAsia" w:ascii="宋体" w:hAnsi="宋体" w:eastAsia="宋体" w:cs="宋体"/>
          <w:color w:val="auto"/>
          <w:sz w:val="21"/>
          <w:szCs w:val="21"/>
          <w:highlight w:val="none"/>
        </w:rPr>
        <w:t>前以书面形式提交</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常州市新北区友邦商务大厦A座13楼代理办公室。（注：①提疑文件须加盖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公章；②提疑文件以代理机构收到时间为准；否则代理机构有权拒收其提疑文件）。</w:t>
      </w:r>
    </w:p>
    <w:p w14:paraId="462D580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auto"/>
          <w:szCs w:val="21"/>
          <w:highlight w:val="none"/>
        </w:rPr>
      </w:pPr>
      <w:bookmarkStart w:id="1" w:name="_Hlk137113837"/>
      <w:r>
        <w:rPr>
          <w:rFonts w:hint="eastAsia" w:ascii="宋体" w:hAnsi="宋体" w:eastAsia="宋体" w:cs="Times New Roman"/>
          <w:bCs/>
          <w:color w:val="auto"/>
          <w:szCs w:val="21"/>
          <w:highlight w:val="none"/>
        </w:rPr>
        <w:t>本项目无需缴纳投标保证金。</w:t>
      </w:r>
    </w:p>
    <w:bookmarkEnd w:id="1"/>
    <w:p w14:paraId="68491C1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招标文件售后不退。投标人提交的投标文件概不退还。一经领购，投标人不得更改单位名称。</w:t>
      </w:r>
    </w:p>
    <w:p w14:paraId="0689F440">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七、对本次招标提出询问，请按以下方式联系。</w:t>
      </w:r>
    </w:p>
    <w:p w14:paraId="756BF3A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496FDEB5">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称：常州市新北区</w:t>
      </w:r>
      <w:r>
        <w:rPr>
          <w:rFonts w:hint="eastAsia" w:ascii="宋体" w:hAnsi="宋体" w:eastAsia="宋体" w:cs="宋体"/>
          <w:color w:val="auto"/>
          <w:sz w:val="21"/>
          <w:szCs w:val="21"/>
          <w:highlight w:val="none"/>
          <w:lang w:eastAsia="zh-CN"/>
        </w:rPr>
        <w:t>魏村派出所</w:t>
      </w:r>
    </w:p>
    <w:p w14:paraId="63BF9BB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2"/>
          <w:sz w:val="21"/>
          <w:szCs w:val="21"/>
          <w:highlight w:val="none"/>
          <w:lang w:val="en-US" w:eastAsia="zh-CN" w:bidi="ar-SA"/>
        </w:rPr>
        <w:t>新北区春江镇孝都集镇鑫都街13号</w:t>
      </w:r>
    </w:p>
    <w:p w14:paraId="48C4E29E">
      <w:pPr>
        <w:keepLines w:val="0"/>
        <w:pageBreakBefore w:val="0"/>
        <w:kinsoku/>
        <w:wordWrap/>
        <w:overflowPunct/>
        <w:topLinePunct w:val="0"/>
        <w:autoSpaceDE/>
        <w:autoSpaceDN/>
        <w:bidi w:val="0"/>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 xml:space="preserve"> 0519-81591557</w:t>
      </w:r>
    </w:p>
    <w:p w14:paraId="443690E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C61CF0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常州中瑞工程造价咨询有限公司</w:t>
      </w:r>
    </w:p>
    <w:p w14:paraId="4F50029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eastAsia="zh-CN"/>
        </w:rPr>
        <w:t>常州市新北区友邦商务大厦A座13楼</w:t>
      </w:r>
    </w:p>
    <w:p w14:paraId="3583A5BD">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联系方式：0519-85606263</w:t>
      </w:r>
    </w:p>
    <w:p w14:paraId="24F8F5E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3.项目联系方式</w:t>
      </w:r>
    </w:p>
    <w:p w14:paraId="7DFF76C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项目联系人：</w:t>
      </w:r>
      <w:r>
        <w:rPr>
          <w:rFonts w:hint="eastAsia" w:ascii="宋体" w:hAnsi="宋体" w:eastAsia="宋体" w:cs="宋体"/>
          <w:color w:val="auto"/>
          <w:kern w:val="0"/>
          <w:sz w:val="21"/>
          <w:szCs w:val="21"/>
          <w:highlight w:val="none"/>
          <w:lang w:val="en-US" w:eastAsia="zh-CN"/>
        </w:rPr>
        <w:t xml:space="preserve">宣工 </w:t>
      </w:r>
    </w:p>
    <w:p w14:paraId="66F136C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电　　  话：0519-85606263</w:t>
      </w:r>
      <w:r>
        <w:rPr>
          <w:rFonts w:hint="eastAsia" w:ascii="宋体" w:hAnsi="宋体" w:eastAsia="宋体" w:cs="宋体"/>
          <w:color w:val="auto"/>
          <w:kern w:val="0"/>
          <w:sz w:val="21"/>
          <w:szCs w:val="21"/>
          <w:highlight w:val="none"/>
          <w:lang w:val="en-US" w:eastAsia="zh-CN"/>
        </w:rPr>
        <w:t xml:space="preserve"> </w:t>
      </w:r>
    </w:p>
    <w:p w14:paraId="6E7BE9D7">
      <w:pPr>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yellow"/>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655A04CC">
      <w:pPr>
        <w:adjustRightInd w:val="0"/>
        <w:snapToGrid w:val="0"/>
        <w:spacing w:line="360" w:lineRule="auto"/>
        <w:jc w:val="left"/>
        <w:rPr>
          <w:rFonts w:hint="eastAsia" w:ascii="宋体" w:hAnsi="宋体" w:eastAsia="宋体" w:cs="宋体"/>
          <w:bCs/>
          <w:color w:val="auto"/>
          <w:sz w:val="21"/>
          <w:szCs w:val="21"/>
          <w:highlight w:val="none"/>
        </w:rPr>
      </w:pPr>
      <w:bookmarkStart w:id="2" w:name="_Hlk137474207"/>
      <w:r>
        <w:rPr>
          <w:rFonts w:hint="eastAsia" w:ascii="宋体" w:hAnsi="宋体" w:eastAsia="宋体" w:cs="宋体"/>
          <w:bCs/>
          <w:color w:val="auto"/>
          <w:sz w:val="21"/>
          <w:szCs w:val="21"/>
          <w:highlight w:val="none"/>
        </w:rPr>
        <w:t>附件：</w:t>
      </w:r>
    </w:p>
    <w:p w14:paraId="49770004">
      <w:pPr>
        <w:snapToGrid w:val="0"/>
        <w:spacing w:line="360" w:lineRule="auto"/>
        <w:jc w:val="center"/>
        <w:rPr>
          <w:rFonts w:hint="eastAsia" w:ascii="宋体" w:hAnsi="宋体" w:eastAsia="宋体" w:cs="宋体"/>
          <w:b/>
          <w:color w:val="auto"/>
          <w:sz w:val="21"/>
          <w:szCs w:val="21"/>
          <w:highlight w:val="none"/>
        </w:rPr>
      </w:pPr>
      <w:bookmarkStart w:id="3" w:name="OLE_LINK7"/>
      <w:r>
        <w:rPr>
          <w:rFonts w:hint="eastAsia" w:ascii="宋体" w:hAnsi="宋体" w:eastAsia="宋体" w:cs="宋体"/>
          <w:b/>
          <w:color w:val="auto"/>
          <w:sz w:val="21"/>
          <w:szCs w:val="21"/>
          <w:highlight w:val="none"/>
        </w:rPr>
        <w:t>1、法定代表人资格证明书（法定代表人使用）</w:t>
      </w:r>
    </w:p>
    <w:p w14:paraId="75488798">
      <w:pPr>
        <w:shd w:val="clear" w:color="auto" w:fill="FFFFFF"/>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rPr>
        <w:t>：</w:t>
      </w:r>
    </w:p>
    <w:p w14:paraId="7A86D2DE">
      <w:pPr>
        <w:shd w:val="clear" w:color="auto" w:fill="FFFFFF"/>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（单位）</w:t>
      </w:r>
      <w:r>
        <w:rPr>
          <w:rFonts w:hint="eastAsia" w:ascii="宋体" w:hAnsi="宋体" w:eastAsia="宋体" w:cs="宋体"/>
          <w:color w:val="auto"/>
          <w:sz w:val="21"/>
          <w:szCs w:val="21"/>
          <w:highlight w:val="none"/>
        </w:rPr>
        <w:t>的法定代表人。在</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20" w:firstLineChars="200"/>
        <w:jc w:val="left"/>
        <w:rPr>
          <w:rFonts w:hint="eastAsia" w:ascii="宋体" w:hAnsi="宋体" w:eastAsia="宋体" w:cs="宋体"/>
          <w:color w:val="auto"/>
          <w:sz w:val="21"/>
          <w:szCs w:val="21"/>
          <w:highlight w:val="none"/>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tc>
      </w:tr>
    </w:tbl>
    <w:p w14:paraId="5240EA15">
      <w:pPr>
        <w:shd w:val="clear" w:color="auto" w:fill="FFFFFF"/>
        <w:snapToGrid w:val="0"/>
        <w:spacing w:line="400" w:lineRule="exact"/>
        <w:ind w:firstLine="420" w:firstLineChars="200"/>
        <w:jc w:val="left"/>
        <w:rPr>
          <w:rFonts w:hint="eastAsia" w:ascii="宋体" w:hAnsi="宋体" w:eastAsia="宋体" w:cs="宋体"/>
          <w:color w:val="auto"/>
          <w:sz w:val="21"/>
          <w:szCs w:val="21"/>
          <w:highlight w:val="none"/>
        </w:rPr>
      </w:pPr>
    </w:p>
    <w:p w14:paraId="1F60FAE0">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r>
        <w:rPr>
          <w:rFonts w:hint="eastAsia" w:ascii="宋体" w:hAnsi="宋体" w:eastAsia="宋体" w:cs="宋体"/>
          <w:color w:val="auto"/>
          <w:sz w:val="21"/>
          <w:szCs w:val="21"/>
          <w:highlight w:val="none"/>
          <w:u w:val="single"/>
        </w:rPr>
        <w:t>需附加盖投标单位公章的法定代表人第二代居民身份证复印件（正反面）。</w:t>
      </w:r>
    </w:p>
    <w:p w14:paraId="668535A5">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p>
    <w:p w14:paraId="1F67E5B7">
      <w:pPr>
        <w:shd w:val="clear" w:color="auto" w:fill="FFFFFF"/>
        <w:snapToGrid w:val="0"/>
        <w:spacing w:line="400" w:lineRule="exact"/>
        <w:ind w:firstLine="420" w:firstLineChars="200"/>
        <w:jc w:val="center"/>
        <w:rPr>
          <w:rFonts w:hint="eastAsia" w:ascii="宋体" w:hAnsi="宋体" w:eastAsia="宋体" w:cs="宋体"/>
          <w:color w:val="auto"/>
          <w:sz w:val="21"/>
          <w:szCs w:val="21"/>
          <w:highlight w:val="none"/>
        </w:rPr>
      </w:pPr>
    </w:p>
    <w:p w14:paraId="6FE47119">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2、授权委托书（非法定代表人使用）</w:t>
      </w:r>
    </w:p>
    <w:p w14:paraId="29D3C132">
      <w:pPr>
        <w:shd w:val="clear" w:color="auto" w:fill="FFFFFF"/>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rPr>
        <w:t>：</w:t>
      </w:r>
    </w:p>
    <w:p w14:paraId="3BA77168">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本授权委托书宣告：本人</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（单位）</w:t>
      </w:r>
      <w:r>
        <w:rPr>
          <w:rFonts w:hint="eastAsia" w:ascii="宋体" w:hAnsi="宋体" w:eastAsia="宋体" w:cs="宋体"/>
          <w:color w:val="auto"/>
          <w:sz w:val="21"/>
          <w:szCs w:val="21"/>
          <w:highlight w:val="none"/>
        </w:rPr>
        <w:t>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为我单位代理人，该代理人有权在</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委托期限：至本项目结束或新的授权委托书送到之日。代理人无转委托权。</w:t>
      </w:r>
    </w:p>
    <w:p w14:paraId="315F42E3">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tc>
      </w:tr>
    </w:tbl>
    <w:p w14:paraId="61E0F7C2">
      <w:pPr>
        <w:shd w:val="clear" w:color="auto" w:fill="FFFFFF"/>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8DBACD">
      <w:pPr>
        <w:shd w:val="clear" w:color="auto" w:fill="FFFFFF"/>
        <w:snapToGrid w:val="0"/>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注意事项：</w:t>
      </w:r>
      <w:r>
        <w:rPr>
          <w:rFonts w:hint="eastAsia" w:ascii="宋体" w:hAnsi="宋体" w:eastAsia="宋体" w:cs="宋体"/>
          <w:color w:val="auto"/>
          <w:sz w:val="21"/>
          <w:szCs w:val="21"/>
          <w:highlight w:val="none"/>
          <w:u w:val="single"/>
        </w:rPr>
        <w:t>需附加盖供应商公章的法定代表人第二代居民身份证复印件（正反面）和加盖供应商公章的被授权人第二代居民身份证复印件（正反面）。</w:t>
      </w:r>
    </w:p>
    <w:bookmarkEnd w:id="3"/>
    <w:p w14:paraId="0BC9CB71">
      <w:pPr>
        <w:widowControl/>
        <w:jc w:val="left"/>
        <w:rPr>
          <w:rFonts w:hint="eastAsia" w:ascii="宋体" w:hAnsi="宋体" w:eastAsia="宋体" w:cs="宋体"/>
          <w:bCs/>
          <w:color w:val="auto"/>
          <w:sz w:val="21"/>
          <w:szCs w:val="21"/>
          <w:highlight w:val="none"/>
        </w:rPr>
        <w:sectPr>
          <w:pgSz w:w="11907" w:h="16839"/>
          <w:pgMar w:top="1440" w:right="1800" w:bottom="1440" w:left="1800" w:header="851" w:footer="992" w:gutter="0"/>
          <w:cols w:space="720" w:num="1"/>
          <w:titlePg/>
          <w:docGrid w:type="lines" w:linePitch="312" w:charSpace="0"/>
        </w:sectPr>
      </w:pPr>
    </w:p>
    <w:p w14:paraId="56ED3CFA">
      <w:pPr>
        <w:widowControl/>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附件：         </w:t>
      </w:r>
    </w:p>
    <w:p w14:paraId="66491AA2">
      <w:pPr>
        <w:spacing w:line="460" w:lineRule="exact"/>
        <w:jc w:val="center"/>
        <w:rPr>
          <w:rFonts w:hint="eastAsia" w:ascii="宋体" w:hAnsi="宋体" w:eastAsia="宋体" w:cs="宋体"/>
          <w:b/>
          <w:color w:val="auto"/>
          <w:sz w:val="21"/>
          <w:szCs w:val="21"/>
          <w:highlight w:val="none"/>
        </w:rPr>
      </w:pPr>
      <w:bookmarkStart w:id="4" w:name="OLE_LINK6"/>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文件领取登记表</w:t>
      </w:r>
    </w:p>
    <w:bookmarkEnd w:id="2"/>
    <w:bookmarkEnd w:id="4"/>
    <w:p w14:paraId="1D8FB490">
      <w:pPr>
        <w:widowControl/>
        <w:shd w:val="clear" w:color="auto" w:fill="FFFFFF"/>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p w14:paraId="2D0EA785">
      <w:pPr>
        <w:widowControl/>
        <w:shd w:val="clear" w:color="auto" w:fill="FFFFFF"/>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全称（公章）：</w:t>
            </w:r>
          </w:p>
        </w:tc>
      </w:tr>
      <w:tr w14:paraId="48A0715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现委托</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（被授权人的姓名）参与</w:t>
            </w:r>
            <w:r>
              <w:rPr>
                <w:rFonts w:hint="eastAsia" w:ascii="宋体" w:hAnsi="宋体" w:eastAsia="宋体" w:cs="宋体"/>
                <w:color w:val="auto"/>
                <w:kern w:val="0"/>
                <w:sz w:val="21"/>
                <w:szCs w:val="21"/>
                <w:highlight w:val="none"/>
                <w:lang w:eastAsia="zh-CN"/>
              </w:rPr>
              <w:t>常州中瑞工程造价咨询有限公司</w:t>
            </w:r>
            <w:r>
              <w:rPr>
                <w:rFonts w:hint="eastAsia" w:ascii="宋体" w:hAnsi="宋体" w:eastAsia="宋体" w:cs="宋体"/>
                <w:color w:val="auto"/>
                <w:kern w:val="0"/>
                <w:sz w:val="21"/>
                <w:szCs w:val="21"/>
                <w:highlight w:val="none"/>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法人代表人（签字或盖章）：</w:t>
            </w:r>
          </w:p>
        </w:tc>
      </w:tr>
      <w:tr w14:paraId="1D63567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拟投项目负责人姓名：</w:t>
            </w:r>
          </w:p>
        </w:tc>
      </w:tr>
      <w:tr w14:paraId="1EA48164">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被授权人姓名：             联系电话：</w:t>
            </w:r>
          </w:p>
        </w:tc>
      </w:tr>
      <w:tr w14:paraId="55BC5C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第二代身份证号码：</w:t>
            </w:r>
          </w:p>
        </w:tc>
      </w:tr>
      <w:tr w14:paraId="1FC2363E">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接收招标文件指定电子邮箱：</w:t>
            </w:r>
          </w:p>
        </w:tc>
      </w:tr>
      <w:tr w14:paraId="55FDC54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注：本表以上内容填写均需打印，以下内容需由被授权人本人在代理机构报名时现场填写。</w:t>
            </w:r>
          </w:p>
        </w:tc>
      </w:tr>
      <w:tr w14:paraId="55519FBF">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报名时间：</w:t>
            </w:r>
          </w:p>
        </w:tc>
      </w:tr>
      <w:tr w14:paraId="03D9F49F">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被授权人签字：</w:t>
            </w:r>
          </w:p>
        </w:tc>
      </w:tr>
    </w:tbl>
    <w:p w14:paraId="5B8A3653">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*注：</w:t>
      </w:r>
      <w:r>
        <w:rPr>
          <w:rFonts w:hint="eastAsia" w:ascii="宋体" w:hAnsi="宋体" w:eastAsia="宋体" w:cs="宋体"/>
          <w:b/>
          <w:bCs/>
          <w:color w:val="auto"/>
          <w:kern w:val="0"/>
          <w:sz w:val="21"/>
          <w:szCs w:val="21"/>
          <w:highlight w:val="none"/>
          <w:lang w:val="en-US" w:eastAsia="zh-CN"/>
        </w:rPr>
        <w:t>投标人</w:t>
      </w:r>
      <w:r>
        <w:rPr>
          <w:rFonts w:hint="eastAsia" w:ascii="宋体" w:hAnsi="宋体" w:eastAsia="宋体" w:cs="宋体"/>
          <w:b/>
          <w:bCs/>
          <w:color w:val="auto"/>
          <w:kern w:val="0"/>
          <w:sz w:val="21"/>
          <w:szCs w:val="21"/>
          <w:highlight w:val="none"/>
        </w:rPr>
        <w:t>应完整填写表格，并对内容的真实性和有效性负全部责任，未按本表要求填写的不予报名。</w:t>
      </w:r>
    </w:p>
    <w:p w14:paraId="7D579C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Gill Sans MT">
    <w:panose1 w:val="020B0502020104020203"/>
    <w:charset w:val="00"/>
    <w:family w:val="swiss"/>
    <w:pitch w:val="default"/>
    <w:sig w:usb0="00000003" w:usb1="00000000" w:usb2="00000000" w:usb3="00000000" w:csb0="20000003"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45D">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17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6AD3">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100D21AF">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B120">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6A1">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3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F831">
    <w:pPr>
      <w:widowControl w:val="0"/>
      <w:pBdr>
        <w:bottom w:val="single" w:color="000000" w:sz="6" w:space="1"/>
      </w:pBdr>
      <w:tabs>
        <w:tab w:val="center" w:pos="4153"/>
        <w:tab w:val="right" w:pos="8306"/>
      </w:tabs>
      <w:jc w:val="righ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2635515"/>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6FA40C3A"/>
    <w:rsid w:val="720A7D8F"/>
    <w:rsid w:val="73231962"/>
    <w:rsid w:val="78D511D5"/>
    <w:rsid w:val="78DE4BDC"/>
    <w:rsid w:val="79A11013"/>
    <w:rsid w:val="7AFC30F8"/>
    <w:rsid w:val="7C4B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2039</Words>
  <Characters>2225</Characters>
  <Lines>0</Lines>
  <Paragraphs>0</Paragraphs>
  <TotalTime>8</TotalTime>
  <ScaleCrop>false</ScaleCrop>
  <LinksUpToDate>false</LinksUpToDate>
  <CharactersWithSpaces>2470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WPS_1748939789</cp:lastModifiedBy>
  <dcterms:modified xsi:type="dcterms:W3CDTF">2026-04-08T03:01:47Z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3E6349F4B96849E99CE9D15D1B803D43</vt:lpwstr>
  </property>
  <property fmtid="{D5CDD505-2E9C-101B-9397-08002B2CF9AE}" pid="4" name="KSOTemplateDocerSaveRecord">
    <vt:lpwstr>eyJoZGlkIjoiNThiYmJjMzM1ZTI0ZTY2ZmUwYzJjNzMzODhiZmM1MTciLCJ1c2VySWQiOiIxNzA3MDAxNTQzIn0=</vt:lpwstr>
  </property>
</Properties>
</file>