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 w:eastAsia="宋体" w:cs="Times New Roman"/>
          <w:sz w:val="32"/>
          <w:szCs w:val="32"/>
          <w:lang w:eastAsia="zh-CN"/>
        </w:rPr>
      </w:pPr>
      <w:permStart w:id="0" w:edGrp="everyone"/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常州市新北区秀水河路以南乐山路以西地块项目10KV</w:t>
      </w:r>
    </w:p>
    <w:p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变电所电力设备采购</w:t>
      </w:r>
      <w:r>
        <w:rPr>
          <w:rFonts w:hint="eastAsia" w:ascii="宋体" w:hAnsi="宋体" w:eastAsia="宋体"/>
          <w:sz w:val="32"/>
          <w:szCs w:val="32"/>
        </w:rPr>
        <w:t>招标公告</w:t>
      </w:r>
    </w:p>
    <w:permEnd w:id="0"/>
    <w:p>
      <w:pPr>
        <w:snapToGrid w:val="0"/>
        <w:spacing w:line="500" w:lineRule="exact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一、项目基本情况</w:t>
      </w:r>
    </w:p>
    <w:p>
      <w:pPr>
        <w:snapToGrid w:val="0"/>
        <w:spacing w:line="500" w:lineRule="exact"/>
        <w:ind w:firstLine="420" w:firstLineChars="200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1.项目编号：</w:t>
      </w:r>
      <w:permStart w:id="1" w:edGrp="everyone"/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KFJS-GTYH-2022-GC-050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ermEnd w:id="1"/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2.项目名称：</w:t>
      </w:r>
      <w:permStart w:id="2" w:edGrp="everyone"/>
      <w:r>
        <w:rPr>
          <w:rFonts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常州市新北区秀水河路以南乐山路以西地块项目10KV变电所电力设备采购项目</w:t>
      </w:r>
    </w:p>
    <w:permEnd w:id="2"/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3.预算金额：</w:t>
      </w:r>
      <w:permStart w:id="3" w:edGrp="everyone"/>
      <w:r>
        <w:rPr>
          <w:rFonts w:hint="eastAsia" w:ascii="宋体" w:hAnsi="宋体" w:cs="宋体"/>
          <w:szCs w:val="21"/>
          <w:lang w:val="en-US" w:eastAsia="zh-CN"/>
        </w:rPr>
        <w:t xml:space="preserve"> 180万元 </w:t>
      </w:r>
      <w:permEnd w:id="3"/>
      <w:r>
        <w:rPr>
          <w:rFonts w:ascii="宋体" w:hAnsi="宋体" w:eastAsia="宋体" w:cs="宋体"/>
          <w:bCs/>
          <w:szCs w:val="21"/>
        </w:rPr>
        <w:t xml:space="preserve">   </w:t>
      </w:r>
    </w:p>
    <w:p>
      <w:pPr>
        <w:snapToGrid w:val="0"/>
        <w:spacing w:line="500" w:lineRule="exact"/>
        <w:ind w:firstLine="420" w:firstLineChars="200"/>
        <w:rPr>
          <w:rFonts w:hint="eastAsia" w:ascii="宋体" w:hAnsi="宋体" w:eastAsia="宋体" w:cs="仿宋_GB2312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  <w:lang w:val="en-US" w:eastAsia="zh-CN"/>
        </w:rPr>
        <w:t>招标控制</w:t>
      </w:r>
      <w:r>
        <w:rPr>
          <w:rFonts w:hint="eastAsia" w:ascii="宋体" w:hAnsi="宋体" w:eastAsia="宋体" w:cs="宋体"/>
          <w:szCs w:val="21"/>
        </w:rPr>
        <w:t>价：</w:t>
      </w:r>
      <w:permStart w:id="4" w:edGrp="everyone"/>
      <w:r>
        <w:rPr>
          <w:rFonts w:hint="eastAsia" w:ascii="宋体" w:hAnsi="宋体" w:eastAsia="宋体" w:cs="仿宋_GB2312"/>
          <w:szCs w:val="21"/>
        </w:rPr>
        <w:t>总价（含税）</w:t>
      </w:r>
      <w:r>
        <w:rPr>
          <w:rFonts w:hint="eastAsia" w:ascii="宋体" w:hAnsi="宋体" w:cs="宋体"/>
          <w:b w:val="0"/>
          <w:bCs/>
          <w:szCs w:val="21"/>
          <w:highlight w:val="none"/>
          <w:u w:val="single"/>
          <w:lang w:val="en-US" w:eastAsia="zh-CN"/>
        </w:rPr>
        <w:t>1729948.27</w:t>
      </w:r>
      <w:r>
        <w:rPr>
          <w:rFonts w:hint="eastAsia" w:ascii="宋体" w:hAnsi="宋体" w:cs="宋体"/>
          <w:b w:val="0"/>
          <w:bCs/>
          <w:szCs w:val="21"/>
          <w:highlight w:val="none"/>
          <w:u w:val="none"/>
          <w:lang w:val="en-US" w:eastAsia="zh-CN"/>
        </w:rPr>
        <w:t>元</w:t>
      </w:r>
      <w:r>
        <w:rPr>
          <w:rFonts w:hint="eastAsia" w:ascii="宋体" w:hAnsi="宋体" w:eastAsia="宋体" w:cs="仿宋_GB2312"/>
          <w:b w:val="0"/>
          <w:bCs/>
          <w:szCs w:val="21"/>
          <w:u w:val="none"/>
        </w:rPr>
        <w:t xml:space="preserve"> </w:t>
      </w:r>
      <w:r>
        <w:rPr>
          <w:rFonts w:hint="eastAsia" w:ascii="宋体" w:hAnsi="宋体" w:eastAsia="宋体" w:cs="仿宋_GB2312"/>
          <w:szCs w:val="21"/>
        </w:rPr>
        <w:t xml:space="preserve"> ，总价（不含税）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>1530927.67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none"/>
          <w:lang w:val="en-US" w:eastAsia="zh-CN"/>
        </w:rPr>
        <w:t>元</w:t>
      </w:r>
      <w:r>
        <w:rPr>
          <w:rFonts w:hint="eastAsia" w:ascii="宋体" w:hAnsi="宋体" w:eastAsia="宋体" w:cs="仿宋_GB2312"/>
          <w:szCs w:val="21"/>
          <w:u w:val="none"/>
        </w:rPr>
        <w:t xml:space="preserve"> </w:t>
      </w:r>
      <w:r>
        <w:rPr>
          <w:rFonts w:hint="eastAsia" w:ascii="宋体" w:hAnsi="宋体" w:eastAsia="宋体" w:cs="仿宋_GB2312"/>
          <w:szCs w:val="21"/>
        </w:rPr>
        <w:t>，</w:t>
      </w:r>
    </w:p>
    <w:p>
      <w:pPr>
        <w:snapToGrid w:val="0"/>
        <w:spacing w:line="500" w:lineRule="exact"/>
        <w:ind w:firstLine="1890" w:firstLineChars="9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</w:rPr>
        <w:t xml:space="preserve">税率 </w:t>
      </w:r>
      <w:r>
        <w:rPr>
          <w:rFonts w:hint="eastAsia" w:ascii="宋体" w:hAnsi="宋体" w:cs="仿宋_GB2312"/>
          <w:szCs w:val="21"/>
          <w:u w:val="single"/>
          <w:lang w:val="en-US" w:eastAsia="zh-CN"/>
        </w:rPr>
        <w:t>13</w:t>
      </w:r>
      <w:r>
        <w:rPr>
          <w:rFonts w:ascii="宋体" w:hAnsi="宋体" w:eastAsia="宋体" w:cs="仿宋_GB2312"/>
          <w:szCs w:val="21"/>
        </w:rPr>
        <w:t xml:space="preserve"> </w:t>
      </w:r>
      <w:r>
        <w:rPr>
          <w:rFonts w:hint="eastAsia" w:ascii="宋体" w:hAnsi="宋体" w:cs="仿宋_GB2312"/>
          <w:szCs w:val="21"/>
          <w:lang w:val="en-US" w:eastAsia="zh-CN"/>
        </w:rPr>
        <w:t>%</w:t>
      </w:r>
    </w:p>
    <w:permEnd w:id="4"/>
    <w:p>
      <w:pPr>
        <w:snapToGrid w:val="0"/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.招标需求：</w:t>
      </w:r>
      <w:permStart w:id="5" w:edGrp="everyone"/>
      <w:r>
        <w:rPr>
          <w:rFonts w:hint="eastAsia" w:ascii="宋体" w:hAnsi="宋体"/>
          <w:szCs w:val="21"/>
          <w:highlight w:val="none"/>
        </w:rPr>
        <w:t>本项目是</w:t>
      </w:r>
      <w:r>
        <w:rPr>
          <w:rFonts w:hint="eastAsia" w:ascii="宋体"/>
          <w:spacing w:val="2"/>
          <w:highlight w:val="none"/>
          <w:lang w:eastAsia="zh-CN"/>
        </w:rPr>
        <w:t>常州市新北区秀水河路以南乐山路以西地块项目10KV变电所电力设备采购项目</w:t>
      </w:r>
      <w:r>
        <w:rPr>
          <w:rFonts w:hint="eastAsia" w:ascii="宋体" w:hAnsi="宋体"/>
          <w:szCs w:val="21"/>
          <w:highlight w:val="none"/>
        </w:rPr>
        <w:t>，包括但不限于设计图纸、招标文件及其基本技术要求范围内相应设备制造前的准备（包括现场踏勘、技术核对等）、设备、技术资料、设计、制造、检验、包装、技术资料、发货、运输、装卸至现场指定地点、配合安装调试、技术指导培训、质保期及维保服务和招标文件所要求的相关服务等全部内容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ermEnd w:id="5"/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.合同履行期限：</w:t>
      </w:r>
      <w:permStart w:id="6" w:edGrp="everyone"/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40日历天送货到现场</w:t>
      </w:r>
    </w:p>
    <w:permEnd w:id="6"/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.本项目不接受联合体投标。</w:t>
      </w:r>
    </w:p>
    <w:p>
      <w:pPr>
        <w:snapToGrid w:val="0"/>
        <w:spacing w:line="50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permStart w:id="7" w:edGrp="everyone"/>
      <w:r>
        <w:rPr>
          <w:rFonts w:hint="eastAsia" w:ascii="宋体" w:hAnsi="宋体" w:cs="宋体"/>
          <w:szCs w:val="21"/>
          <w:lang w:val="en-US" w:eastAsia="zh-CN"/>
        </w:rPr>
        <w:t>8.</w:t>
      </w:r>
      <w:r>
        <w:rPr>
          <w:rFonts w:hint="eastAsia" w:ascii="宋体" w:hAnsi="宋体" w:eastAsia="宋体"/>
          <w:spacing w:val="2"/>
          <w:szCs w:val="21"/>
          <w:highlight w:val="none"/>
        </w:rPr>
        <w:t>质量等级要求：一次性</w:t>
      </w:r>
      <w:r>
        <w:rPr>
          <w:rFonts w:ascii="宋体" w:hAnsi="宋体" w:eastAsia="宋体"/>
          <w:spacing w:val="2"/>
          <w:szCs w:val="21"/>
          <w:highlight w:val="none"/>
        </w:rPr>
        <w:t>验收</w:t>
      </w:r>
      <w:r>
        <w:rPr>
          <w:rFonts w:hint="eastAsia" w:ascii="宋体" w:hAnsi="宋体" w:eastAsia="宋体"/>
          <w:spacing w:val="2"/>
          <w:szCs w:val="21"/>
          <w:highlight w:val="none"/>
        </w:rPr>
        <w:t>合格</w:t>
      </w:r>
    </w:p>
    <w:permEnd w:id="7"/>
    <w:p>
      <w:pPr>
        <w:adjustRightInd w:val="0"/>
        <w:spacing w:line="500" w:lineRule="exact"/>
        <w:ind w:firstLine="424" w:firstLineChars="201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 xml:space="preserve">二、申请人的资格要求 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permStart w:id="8" w:edGrp="everyone"/>
      <w:r>
        <w:rPr>
          <w:rFonts w:hint="eastAsia" w:ascii="宋体" w:hAnsi="宋体" w:eastAsia="宋体" w:cs="宋体"/>
          <w:szCs w:val="21"/>
        </w:rPr>
        <w:t xml:space="preserve">1.在中华人民共和国境内注册，具有独立承担民事责任的能力； 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2.具有良好的商业信誉和健全的财务会计制度； 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3.具有履行合同所必需的设备和专业技术能力； 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4.有依法缴纳税收和社会保障资金的良好记录； 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5.参加招标活动前三年内，在经营活动中没有重大违法记录； 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6.法律、行政法规规定的其他条件；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7.单位负责人为同一人或者存在直接控股、管理关系的不同投标人，不得参加同一合同项下的投标活动；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8.未被“信用中国”网站（www.creditchina.gov.cn）列入失信被执行人、重大税收违法案件当事人名单、严重失信行为记录名单；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</w:t>
      </w:r>
      <w:r>
        <w:rPr>
          <w:rFonts w:hint="eastAsia" w:ascii="宋体" w:hAnsi="宋体" w:cs="宋体"/>
          <w:szCs w:val="21"/>
          <w:lang w:val="en-US" w:eastAsia="zh-CN"/>
        </w:rPr>
        <w:t xml:space="preserve"> .</w:t>
      </w:r>
      <w:r>
        <w:rPr>
          <w:rFonts w:hint="eastAsia" w:ascii="宋体" w:hAnsi="宋体" w:eastAsia="宋体"/>
          <w:b/>
          <w:bCs/>
          <w:szCs w:val="21"/>
        </w:rPr>
        <w:t>近3年内与</w:t>
      </w:r>
      <w:r>
        <w:rPr>
          <w:rFonts w:hint="eastAsia" w:ascii="宋体" w:hAnsi="宋体"/>
          <w:b/>
          <w:bCs/>
          <w:szCs w:val="21"/>
          <w:lang w:val="en-US" w:eastAsia="zh-CN"/>
        </w:rPr>
        <w:t>高铁新城公司、常高新集团</w:t>
      </w:r>
      <w:r>
        <w:rPr>
          <w:rFonts w:hint="eastAsia" w:ascii="宋体" w:hAnsi="宋体" w:eastAsia="宋体"/>
          <w:b/>
          <w:bCs/>
          <w:szCs w:val="21"/>
        </w:rPr>
        <w:t>及旗下所控股子公司无诉讼关系</w:t>
      </w:r>
      <w:r>
        <w:rPr>
          <w:rFonts w:hint="eastAsia" w:ascii="宋体" w:hAnsi="宋体" w:eastAsia="宋体"/>
          <w:b/>
          <w:bCs/>
          <w:szCs w:val="21"/>
          <w:lang w:eastAsia="zh-CN"/>
        </w:rPr>
        <w:t>的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承诺函</w:t>
      </w:r>
      <w:r>
        <w:rPr>
          <w:rFonts w:hint="eastAsia" w:ascii="宋体" w:hAnsi="宋体" w:eastAsia="宋体"/>
          <w:b/>
          <w:bCs/>
          <w:szCs w:val="21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permEnd w:id="8"/>
    </w:p>
    <w:p>
      <w:pPr>
        <w:adjustRightInd w:val="0"/>
        <w:spacing w:line="360" w:lineRule="exact"/>
        <w:ind w:firstLine="422" w:firstLineChars="201"/>
        <w:rPr>
          <w:rFonts w:ascii="宋体" w:hAnsi="宋体" w:eastAsia="宋体" w:cs="Arial"/>
          <w:kern w:val="0"/>
          <w:szCs w:val="21"/>
          <w:highlight w:val="none"/>
        </w:rPr>
      </w:pPr>
      <w:permStart w:id="9" w:edGrp="everyone"/>
      <w:r>
        <w:rPr>
          <w:rFonts w:hint="eastAsia" w:ascii="宋体" w:hAnsi="宋体" w:cs="宋体"/>
          <w:szCs w:val="21"/>
          <w:lang w:val="en-US" w:eastAsia="zh-CN"/>
        </w:rPr>
        <w:t>10.</w:t>
      </w:r>
      <w:r>
        <w:rPr>
          <w:rFonts w:hint="eastAsia" w:ascii="宋体" w:hAnsi="宋体" w:eastAsia="宋体" w:cs="Arial"/>
          <w:kern w:val="0"/>
          <w:szCs w:val="21"/>
          <w:highlight w:val="none"/>
        </w:rPr>
        <w:t>本招标工程共划分成</w:t>
      </w:r>
      <w:r>
        <w:rPr>
          <w:rFonts w:ascii="宋体" w:hAnsi="宋体" w:eastAsia="宋体" w:cs="Arial"/>
          <w:bCs/>
          <w:kern w:val="0"/>
          <w:szCs w:val="21"/>
          <w:highlight w:val="none"/>
        </w:rPr>
        <w:t>1</w:t>
      </w:r>
      <w:r>
        <w:rPr>
          <w:rFonts w:hint="eastAsia" w:ascii="宋体" w:hAnsi="宋体" w:eastAsia="宋体" w:cs="Arial"/>
          <w:kern w:val="0"/>
          <w:szCs w:val="21"/>
          <w:highlight w:val="none"/>
        </w:rPr>
        <w:t>个标段，</w:t>
      </w:r>
      <w:r>
        <w:rPr>
          <w:rFonts w:hint="eastAsia" w:ascii="宋体" w:hAnsi="宋体" w:eastAsia="宋体"/>
          <w:color w:val="000000"/>
          <w:szCs w:val="21"/>
          <w:highlight w:val="none"/>
        </w:rPr>
        <w:t>标段划分及投标人资格要求如下：</w:t>
      </w:r>
    </w:p>
    <w:tbl>
      <w:tblPr>
        <w:tblStyle w:val="6"/>
        <w:tblW w:w="877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966"/>
        <w:gridCol w:w="1087"/>
        <w:gridCol w:w="111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ind w:firstLine="4" w:firstLineChars="2"/>
              <w:jc w:val="center"/>
              <w:rPr>
                <w:rFonts w:ascii="宋体" w:hAnsi="宋体" w:eastAsia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highlight w:val="none"/>
              </w:rPr>
              <w:t>标段</w:t>
            </w:r>
          </w:p>
          <w:p>
            <w:pPr>
              <w:widowControl/>
              <w:adjustRightInd w:val="0"/>
              <w:ind w:firstLine="4" w:firstLineChars="2"/>
              <w:jc w:val="center"/>
              <w:rPr>
                <w:rFonts w:ascii="宋体" w:hAnsi="宋体" w:eastAsia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adjustRightInd w:val="0"/>
              <w:ind w:firstLine="4" w:firstLineChars="2"/>
              <w:jc w:val="center"/>
              <w:rPr>
                <w:rFonts w:ascii="宋体" w:hAnsi="宋体" w:eastAsia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标段内容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adjustRightInd w:val="0"/>
              <w:ind w:firstLine="4" w:firstLineChars="2"/>
              <w:jc w:val="center"/>
              <w:rPr>
                <w:rFonts w:ascii="宋体" w:hAnsi="宋体" w:eastAsia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highlight w:val="none"/>
              </w:rPr>
              <w:t>标段面积（㎡）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adjustRightInd w:val="0"/>
              <w:ind w:firstLine="4" w:firstLineChars="2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控制价</w:t>
            </w:r>
          </w:p>
          <w:p>
            <w:pPr>
              <w:widowControl/>
              <w:adjustRightInd w:val="0"/>
              <w:ind w:firstLine="4" w:firstLineChars="2"/>
              <w:jc w:val="center"/>
              <w:rPr>
                <w:rFonts w:ascii="宋体" w:hAnsi="宋体" w:eastAsia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（元）</w:t>
            </w:r>
          </w:p>
        </w:tc>
        <w:tc>
          <w:tcPr>
            <w:tcW w:w="2979" w:type="dxa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宋体" w:hAnsi="宋体" w:eastAsia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/>
                <w:szCs w:val="21"/>
                <w:highlight w:val="none"/>
              </w:rPr>
              <w:t>投标人资质类别、等级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ind w:firstLine="4" w:firstLineChars="2"/>
              <w:jc w:val="center"/>
              <w:rPr>
                <w:rFonts w:ascii="宋体" w:hAnsi="宋体" w:eastAsia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adjustRightInd w:val="0"/>
              <w:ind w:left="147" w:leftChars="70" w:right="141" w:rightChars="67" w:firstLine="4" w:firstLineChars="2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常州市新北区秀水河路以南乐山路以西地块项目10KV变电所电力设备采购项目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adjustRightInd w:val="0"/>
              <w:ind w:firstLine="4" w:firstLineChars="2"/>
              <w:jc w:val="center"/>
              <w:rPr>
                <w:rFonts w:ascii="宋体" w:hAnsi="宋体" w:eastAsia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highlight w:val="none"/>
              </w:rPr>
              <w:t>/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adjustRightInd w:val="0"/>
              <w:ind w:firstLine="4" w:firstLineChars="2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u w:val="single"/>
                <w:lang w:val="en-US" w:eastAsia="zh-CN"/>
              </w:rPr>
              <w:t>1729948.27</w:t>
            </w:r>
          </w:p>
        </w:tc>
        <w:tc>
          <w:tcPr>
            <w:tcW w:w="2979" w:type="dxa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adjustRightInd w:val="0"/>
              <w:ind w:firstLine="4" w:firstLineChars="2"/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提供有效的营业执照,经营范围必须具有高低压开关柜制造</w:t>
            </w:r>
          </w:p>
        </w:tc>
      </w:tr>
    </w:tbl>
    <w:p>
      <w:pPr>
        <w:spacing w:line="500" w:lineRule="exact"/>
        <w:ind w:firstLine="420" w:firstLineChars="200"/>
        <w:rPr>
          <w:rFonts w:hint="eastAsia" w:ascii="宋体" w:hAnsi="宋体" w:eastAsia="宋体"/>
          <w:b/>
          <w:bCs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Cs/>
          <w:color w:val="000000"/>
          <w:szCs w:val="21"/>
          <w:highlight w:val="none"/>
          <w:lang w:val="en-US" w:eastAsia="zh-CN"/>
        </w:rPr>
        <w:t>11.</w:t>
      </w:r>
      <w:r>
        <w:rPr>
          <w:rFonts w:hint="eastAsia" w:ascii="宋体" w:hAnsi="宋体" w:eastAsia="宋体"/>
          <w:bCs/>
          <w:color w:val="000000"/>
          <w:szCs w:val="21"/>
          <w:highlight w:val="none"/>
        </w:rPr>
        <w:t xml:space="preserve"> 本项目采用</w:t>
      </w:r>
      <w:r>
        <w:rPr>
          <w:rFonts w:hint="eastAsia" w:ascii="宋体" w:hAnsi="宋体" w:eastAsia="宋体"/>
          <w:b/>
          <w:bCs/>
          <w:color w:val="000000"/>
          <w:szCs w:val="21"/>
          <w:highlight w:val="none"/>
        </w:rPr>
        <w:t>资格后审</w:t>
      </w:r>
      <w:r>
        <w:rPr>
          <w:rFonts w:hint="eastAsia" w:ascii="宋体" w:hAnsi="宋体" w:eastAsia="宋体"/>
          <w:b/>
          <w:bCs/>
          <w:color w:val="000000"/>
          <w:szCs w:val="21"/>
          <w:highlight w:val="none"/>
          <w:lang w:eastAsia="zh-CN"/>
        </w:rPr>
        <w:t>。</w:t>
      </w:r>
    </w:p>
    <w:p>
      <w:pPr>
        <w:spacing w:line="360" w:lineRule="exact"/>
        <w:ind w:firstLine="422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highlight w:val="none"/>
          <w:lang w:val="en-US" w:eastAsia="zh-CN"/>
        </w:rPr>
        <w:t xml:space="preserve">12. </w:t>
      </w:r>
      <w:r>
        <w:rPr>
          <w:rFonts w:hint="eastAsia" w:ascii="宋体" w:hAnsi="宋体" w:cs="宋体"/>
          <w:b/>
          <w:color w:val="000000"/>
          <w:szCs w:val="21"/>
          <w:highlight w:val="none"/>
        </w:rPr>
        <w:t>其他资格要求：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highlight w:val="none"/>
          <w:lang w:val="en-US" w:eastAsia="zh-CN" w:bidi="ar-SA"/>
        </w:rPr>
        <w:t>提供干式变压器、10KV 高压柜需具备检测资质的第三方检测机构出具的有效《型式试验报告》；0.4KV 低压柜的《型式试验报告》及有效的国家强制性‘3C’认证。</w:t>
      </w:r>
    </w:p>
    <w:permEnd w:id="9"/>
    <w:p>
      <w:pPr>
        <w:spacing w:line="500" w:lineRule="exact"/>
        <w:ind w:firstLine="422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三、获取招标文件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ascii="&amp;quot" w:hAnsi="&amp;quot" w:eastAsia="&amp;quot" w:cs="&amp;quot"/>
          <w:color w:val="000000"/>
          <w:sz w:val="14"/>
          <w:szCs w:val="14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1"/>
          <w:szCs w:val="21"/>
        </w:rPr>
        <w:t>、方式：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ascii="&amp;quot" w:hAnsi="&amp;quot" w:eastAsia="&amp;quot" w:cs="&amp;quot"/>
          <w:color w:val="000000"/>
          <w:sz w:val="14"/>
          <w:szCs w:val="14"/>
        </w:rPr>
      </w:pPr>
      <w:r>
        <w:rPr>
          <w:rFonts w:hint="eastAsia" w:ascii="宋体" w:hAnsi="宋体" w:cs="宋体"/>
          <w:color w:val="000000"/>
          <w:sz w:val="21"/>
          <w:szCs w:val="21"/>
        </w:rPr>
        <w:t>报名时需将以下报名资料发送至邮箱316174765@qq.com：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（1）报名</w:t>
      </w:r>
      <w:r>
        <w:rPr>
          <w:rFonts w:asciiTheme="minorEastAsia" w:hAnsiTheme="minorEastAsia" w:eastAsiaTheme="minorEastAsia"/>
          <w:szCs w:val="21"/>
        </w:rPr>
        <w:t>申请表（</w:t>
      </w:r>
      <w:r>
        <w:rPr>
          <w:rFonts w:hint="eastAsia" w:asciiTheme="minorEastAsia" w:hAnsiTheme="minorEastAsia" w:eastAsiaTheme="minorEastAsia"/>
          <w:szCs w:val="21"/>
        </w:rPr>
        <w:t>复印件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格式详见附件一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（2）企业</w:t>
      </w:r>
      <w:r>
        <w:rPr>
          <w:rFonts w:asciiTheme="minorEastAsia" w:hAnsiTheme="minorEastAsia" w:eastAsiaTheme="minorEastAsia"/>
          <w:szCs w:val="21"/>
        </w:rPr>
        <w:t>营业执照</w:t>
      </w:r>
      <w:r>
        <w:rPr>
          <w:rFonts w:hint="eastAsia" w:asciiTheme="minorEastAsia" w:hAnsiTheme="minorEastAsia" w:eastAsiaTheme="minorEastAsia"/>
          <w:szCs w:val="21"/>
        </w:rPr>
        <w:t>（复印件）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</w:rPr>
        <w:t>资料齐</w:t>
      </w:r>
      <w:r>
        <w:rPr>
          <w:rFonts w:hint="eastAsia" w:asciiTheme="minorEastAsia" w:hAnsiTheme="minorEastAsia" w:eastAsiaTheme="minorEastAsia"/>
          <w:szCs w:val="21"/>
          <w:highlight w:val="none"/>
        </w:rPr>
        <w:t>全、符合要求的由代理机构发放招标文件。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Cs w:val="21"/>
        </w:rPr>
        <w:t>.时间：</w:t>
      </w:r>
      <w:permStart w:id="10" w:edGrp="everyone"/>
      <w:r>
        <w:rPr>
          <w:rFonts w:hint="eastAsia" w:ascii="宋体" w:hAnsi="宋体" w:cs="宋体"/>
          <w:bCs/>
          <w:szCs w:val="21"/>
          <w:lang w:val="en-US" w:eastAsia="zh-CN"/>
        </w:rPr>
        <w:t>2022</w:t>
      </w:r>
      <w:r>
        <w:rPr>
          <w:rFonts w:hint="eastAsia" w:ascii="宋体" w:hAnsi="宋体" w:eastAsia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Cs/>
          <w:szCs w:val="21"/>
        </w:rPr>
        <w:t xml:space="preserve"> 月 </w:t>
      </w:r>
      <w:r>
        <w:rPr>
          <w:rFonts w:hint="eastAsia" w:ascii="宋体" w:hAnsi="宋体" w:cs="宋体"/>
          <w:bCs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Cs/>
          <w:szCs w:val="21"/>
        </w:rPr>
        <w:t xml:space="preserve"> 日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Cs w:val="21"/>
        </w:rPr>
        <w:t>至</w:t>
      </w:r>
      <w:r>
        <w:rPr>
          <w:rFonts w:hint="eastAsia" w:ascii="宋体" w:hAnsi="宋体" w:cs="宋体"/>
          <w:bCs/>
          <w:szCs w:val="21"/>
          <w:lang w:val="en-US" w:eastAsia="zh-CN"/>
        </w:rPr>
        <w:t>2022年12</w:t>
      </w:r>
      <w:r>
        <w:rPr>
          <w:rFonts w:hint="eastAsia" w:ascii="宋体" w:hAnsi="宋体" w:eastAsia="宋体" w:cs="宋体"/>
          <w:bCs/>
          <w:szCs w:val="21"/>
        </w:rPr>
        <w:t xml:space="preserve">月 </w:t>
      </w:r>
      <w:r>
        <w:rPr>
          <w:rFonts w:hint="eastAsia" w:ascii="宋体" w:hAnsi="宋体" w:cs="宋体"/>
          <w:bCs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Cs/>
          <w:szCs w:val="21"/>
        </w:rPr>
        <w:t xml:space="preserve"> 日，每天上午</w:t>
      </w:r>
      <w:r>
        <w:rPr>
          <w:rFonts w:hint="eastAsia" w:ascii="宋体" w:hAnsi="宋体" w:cs="宋体"/>
          <w:bCs/>
          <w:szCs w:val="21"/>
          <w:lang w:val="en-US" w:eastAsia="zh-CN"/>
        </w:rPr>
        <w:t>9:00</w:t>
      </w:r>
      <w:r>
        <w:rPr>
          <w:rFonts w:hint="eastAsia" w:ascii="宋体" w:hAnsi="宋体" w:eastAsia="宋体" w:cs="宋体"/>
          <w:bCs/>
          <w:szCs w:val="21"/>
        </w:rPr>
        <w:t>至</w:t>
      </w:r>
      <w:r>
        <w:rPr>
          <w:rFonts w:hint="eastAsia" w:ascii="宋体" w:hAnsi="宋体" w:cs="宋体"/>
          <w:bCs/>
          <w:szCs w:val="21"/>
          <w:lang w:val="en-US" w:eastAsia="zh-CN"/>
        </w:rPr>
        <w:t>11:30</w:t>
      </w:r>
      <w:r>
        <w:rPr>
          <w:rFonts w:hint="eastAsia" w:ascii="宋体" w:hAnsi="宋体" w:eastAsia="宋体" w:cs="宋体"/>
          <w:bCs/>
          <w:szCs w:val="21"/>
        </w:rPr>
        <w:t>，下午</w:t>
      </w:r>
      <w:r>
        <w:rPr>
          <w:rFonts w:hint="eastAsia" w:ascii="宋体" w:hAnsi="宋体" w:cs="宋体"/>
          <w:bCs/>
          <w:szCs w:val="21"/>
          <w:lang w:val="en-US" w:eastAsia="zh-CN"/>
        </w:rPr>
        <w:t>13:00</w:t>
      </w:r>
      <w:r>
        <w:rPr>
          <w:rFonts w:hint="eastAsia" w:ascii="宋体" w:hAnsi="宋体" w:eastAsia="宋体" w:cs="宋体"/>
          <w:bCs/>
          <w:szCs w:val="21"/>
        </w:rPr>
        <w:t>至</w:t>
      </w:r>
      <w:r>
        <w:rPr>
          <w:rFonts w:hint="eastAsia" w:ascii="宋体" w:hAnsi="宋体" w:cs="宋体"/>
          <w:bCs/>
          <w:szCs w:val="21"/>
          <w:lang w:val="en-US" w:eastAsia="zh-CN"/>
        </w:rPr>
        <w:t>17:00</w:t>
      </w:r>
      <w:r>
        <w:rPr>
          <w:rFonts w:hint="eastAsia" w:ascii="宋体" w:hAnsi="宋体" w:eastAsia="宋体" w:cs="宋体"/>
          <w:bCs/>
          <w:szCs w:val="21"/>
        </w:rPr>
        <w:t>（北京时间，法定节假日除外）</w:t>
      </w:r>
      <w:permEnd w:id="10"/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.地点：</w:t>
      </w:r>
      <w:permStart w:id="11" w:edGrp="everyone"/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常州中瑞工程造价咨询有限公司</w:t>
      </w:r>
      <w:r>
        <w:rPr>
          <w:rFonts w:hint="eastAsia" w:ascii="宋体" w:hAnsi="宋体" w:cs="宋体"/>
          <w:kern w:val="0"/>
          <w:szCs w:val="21"/>
          <w:highlight w:val="none"/>
        </w:rPr>
        <w:t>（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常州市新北区友邦商务大厦A座13楼</w:t>
      </w:r>
      <w:r>
        <w:rPr>
          <w:rFonts w:hint="eastAsia" w:ascii="宋体" w:hAnsi="宋体" w:cs="宋体"/>
          <w:kern w:val="0"/>
          <w:szCs w:val="21"/>
          <w:highlight w:val="none"/>
        </w:rPr>
        <w:t>）综合办</w:t>
      </w:r>
      <w:permEnd w:id="11"/>
    </w:p>
    <w:p>
      <w:pPr>
        <w:shd w:val="clear" w:color="auto" w:fill="FFFFFF"/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bCs/>
          <w:szCs w:val="21"/>
        </w:rPr>
        <w:t>咨询电话：</w:t>
      </w:r>
      <w:permStart w:id="12" w:edGrp="everyone"/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</w:rPr>
        <w:t>0519-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85606263</w:t>
      </w:r>
    </w:p>
    <w:permEnd w:id="12"/>
    <w:p>
      <w:pPr>
        <w:spacing w:line="500" w:lineRule="exact"/>
        <w:ind w:firstLine="420" w:firstLineChars="200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.售价：</w:t>
      </w:r>
      <w:permStart w:id="13" w:edGrp="everyone"/>
      <w:r>
        <w:rPr>
          <w:rFonts w:hint="eastAsia" w:ascii="宋体" w:hAnsi="宋体" w:eastAsia="宋体" w:cs="宋体"/>
          <w:kern w:val="0"/>
          <w:szCs w:val="21"/>
        </w:rPr>
        <w:t>人民币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0 </w:t>
      </w:r>
      <w:r>
        <w:rPr>
          <w:rFonts w:hint="eastAsia" w:ascii="宋体" w:hAnsi="宋体" w:eastAsia="宋体" w:cs="宋体"/>
          <w:kern w:val="0"/>
          <w:szCs w:val="21"/>
        </w:rPr>
        <w:t>元整</w:t>
      </w:r>
      <w:permEnd w:id="13"/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四、提交投标文件截止时间、开标时间和地点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permStart w:id="14" w:edGrp="everyone"/>
      <w:r>
        <w:rPr>
          <w:rFonts w:hint="eastAsia" w:ascii="宋体" w:hAnsi="宋体" w:eastAsia="宋体" w:cs="宋体"/>
          <w:bCs/>
          <w:kern w:val="0"/>
          <w:szCs w:val="21"/>
        </w:rPr>
        <w:t>202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年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 xml:space="preserve"> 日 </w:t>
      </w:r>
      <w:r>
        <w:rPr>
          <w:rFonts w:hint="eastAsia" w:ascii="宋体" w:hAnsi="宋体" w:cs="宋体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Cs w:val="21"/>
        </w:rPr>
        <w:t xml:space="preserve">点 </w:t>
      </w:r>
      <w:r>
        <w:rPr>
          <w:rFonts w:hint="eastAsia" w:ascii="宋体" w:hAnsi="宋体" w:cs="宋体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Cs w:val="21"/>
        </w:rPr>
        <w:t xml:space="preserve"> 分（北京时间）</w:t>
      </w:r>
      <w:permEnd w:id="14"/>
    </w:p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permStart w:id="15" w:edGrp="everyone"/>
      <w:r>
        <w:rPr>
          <w:rFonts w:hint="eastAsia" w:ascii="宋体" w:hAnsi="宋体" w:eastAsia="宋体" w:cs="宋体"/>
          <w:szCs w:val="21"/>
        </w:rPr>
        <w:t>地点：</w:t>
      </w:r>
      <w:r>
        <w:rPr>
          <w:rFonts w:hint="eastAsia" w:ascii="宋体" w:hAnsi="宋体" w:eastAsia="宋体" w:cs="宋体"/>
          <w:szCs w:val="21"/>
          <w:lang w:eastAsia="zh-CN"/>
        </w:rPr>
        <w:t>常州中瑞工程造价咨询有限公司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eastAsia="zh-CN"/>
        </w:rPr>
        <w:t>常州市新北区友邦商务大厦A座13楼</w:t>
      </w:r>
      <w:r>
        <w:rPr>
          <w:rFonts w:hint="eastAsia" w:ascii="宋体" w:hAnsi="宋体" w:eastAsia="宋体" w:cs="宋体"/>
          <w:szCs w:val="21"/>
        </w:rPr>
        <w:t>）</w:t>
      </w:r>
      <w:permEnd w:id="15"/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五、公告期限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permStart w:id="16" w:edGrp="everyone"/>
      <w:r>
        <w:rPr>
          <w:rFonts w:hint="eastAsia" w:ascii="宋体" w:hAnsi="宋体" w:eastAsia="宋体" w:cs="宋体"/>
          <w:szCs w:val="21"/>
        </w:rPr>
        <w:t>自本公告发布之日起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个日历日。</w:t>
      </w:r>
      <w:permEnd w:id="16"/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六、其他补充事宜</w:t>
      </w:r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1.现场踏勘及标前答疑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</w:t>
      </w:r>
      <w:r>
        <w:rPr>
          <w:rFonts w:hint="eastAsia" w:ascii="宋体" w:hAnsi="宋体"/>
          <w:szCs w:val="21"/>
          <w:lang w:val="en-US" w:eastAsia="zh-CN"/>
        </w:rPr>
        <w:t>投标人</w:t>
      </w:r>
      <w:r>
        <w:rPr>
          <w:rFonts w:hint="eastAsia" w:ascii="宋体" w:hAnsi="宋体" w:eastAsia="宋体"/>
          <w:szCs w:val="21"/>
        </w:rPr>
        <w:t>应对工程</w:t>
      </w:r>
      <w:permStart w:id="17" w:edGrp="everyone"/>
      <w:r>
        <w:rPr>
          <w:rFonts w:hint="eastAsia" w:ascii="宋体" w:hAnsi="宋体" w:eastAsia="宋体"/>
          <w:szCs w:val="21"/>
        </w:rPr>
        <w:t>施工</w:t>
      </w:r>
      <w:permEnd w:id="17"/>
      <w:r>
        <w:rPr>
          <w:rFonts w:hint="eastAsia" w:ascii="宋体" w:hAnsi="宋体" w:eastAsia="宋体"/>
          <w:szCs w:val="21"/>
        </w:rPr>
        <w:t>现场和周围环境进行勘察，以获取编制报价文件和签署合同所需的所有资料。勘察现场所发生的费用由</w:t>
      </w:r>
      <w:r>
        <w:rPr>
          <w:rFonts w:hint="eastAsia" w:ascii="宋体" w:hAnsi="宋体"/>
          <w:szCs w:val="21"/>
          <w:lang w:val="en-US" w:eastAsia="zh-CN"/>
        </w:rPr>
        <w:t>投标人</w:t>
      </w:r>
      <w:r>
        <w:rPr>
          <w:rFonts w:hint="eastAsia" w:ascii="宋体" w:hAnsi="宋体" w:eastAsia="宋体"/>
          <w:szCs w:val="21"/>
        </w:rPr>
        <w:t>承担。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标前答疑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permStart w:id="18" w:edGrp="everyone"/>
      <w:r>
        <w:rPr>
          <w:rFonts w:hint="eastAsia" w:ascii="宋体" w:hAnsi="宋体" w:eastAsia="宋体" w:cs="宋体"/>
          <w:szCs w:val="21"/>
        </w:rPr>
        <w:t>投标人对招标文件如有疑问，请将疑问于</w:t>
      </w:r>
      <w:r>
        <w:rPr>
          <w:rFonts w:hint="eastAsia" w:ascii="宋体" w:hAnsi="宋体" w:eastAsia="宋体" w:cs="宋体"/>
          <w:kern w:val="0"/>
          <w:szCs w:val="21"/>
        </w:rPr>
        <w:t>2022年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bookmarkStart w:id="1" w:name="_GoBack"/>
      <w:bookmarkEnd w:id="1"/>
      <w:r>
        <w:rPr>
          <w:rFonts w:hint="eastAsia" w:ascii="宋体" w:hAnsi="宋体" w:eastAsia="宋体" w:cs="宋体"/>
          <w:szCs w:val="21"/>
        </w:rPr>
        <w:t xml:space="preserve"> 日 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</w:rPr>
        <w:t xml:space="preserve">点 </w:t>
      </w:r>
      <w:r>
        <w:rPr>
          <w:rFonts w:hint="eastAsia" w:ascii="宋体" w:hAnsi="宋体" w:cs="宋体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Cs w:val="21"/>
        </w:rPr>
        <w:t xml:space="preserve"> 分（北京时间）前以书面形式提交至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常州中瑞工程造价咨询有限公司</w:t>
      </w:r>
      <w:r>
        <w:rPr>
          <w:rFonts w:hint="eastAsia" w:ascii="宋体" w:hAnsi="宋体" w:eastAsia="宋体" w:cs="宋体"/>
          <w:szCs w:val="21"/>
        </w:rPr>
        <w:t>。</w:t>
      </w:r>
      <w:permEnd w:id="18"/>
    </w:p>
    <w:p>
      <w:pPr>
        <w:numPr>
          <w:ilvl w:val="0"/>
          <w:numId w:val="1"/>
        </w:numPr>
        <w:spacing w:line="500" w:lineRule="exact"/>
        <w:ind w:firstLine="422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投标保证金（详见附件）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投标保证金数额：</w:t>
      </w:r>
      <w:permStart w:id="19" w:edGrp="everyone"/>
      <w:r>
        <w:rPr>
          <w:rFonts w:hint="eastAsia" w:ascii="宋体" w:hAnsi="宋体" w:eastAsia="宋体" w:cs="宋体"/>
          <w:szCs w:val="21"/>
        </w:rPr>
        <w:t xml:space="preserve">人民币 </w:t>
      </w:r>
      <w:r>
        <w:rPr>
          <w:rFonts w:hint="eastAsia" w:ascii="宋体" w:hAnsi="宋体"/>
          <w:b/>
          <w:szCs w:val="21"/>
          <w:highlight w:val="none"/>
        </w:rPr>
        <w:t>叁万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肆</w:t>
      </w:r>
      <w:r>
        <w:rPr>
          <w:rFonts w:hint="eastAsia" w:ascii="宋体" w:hAnsi="宋体"/>
          <w:b/>
          <w:szCs w:val="21"/>
          <w:highlight w:val="none"/>
        </w:rPr>
        <w:t>仟圆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元整</w:t>
      </w:r>
    </w:p>
    <w:permEnd w:id="19"/>
    <w:p>
      <w:pPr>
        <w:spacing w:line="500" w:lineRule="exact"/>
        <w:ind w:firstLine="420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投标保证金</w:t>
      </w:r>
      <w:r>
        <w:rPr>
          <w:rFonts w:hint="eastAsia" w:ascii="宋体" w:hAnsi="宋体" w:eastAsia="宋体" w:cs="宋体"/>
          <w:b/>
          <w:szCs w:val="21"/>
        </w:rPr>
        <w:t>到账截止时间</w:t>
      </w:r>
      <w:r>
        <w:rPr>
          <w:rFonts w:hint="eastAsia" w:ascii="宋体" w:hAnsi="宋体" w:eastAsia="宋体" w:cs="宋体"/>
          <w:szCs w:val="21"/>
        </w:rPr>
        <w:t>：</w:t>
      </w:r>
      <w:permStart w:id="20" w:edGrp="everyone"/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 xml:space="preserve"> 月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 xml:space="preserve"> 日17:00时</w:t>
      </w:r>
      <w:permEnd w:id="20"/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3.</w:t>
      </w:r>
      <w:r>
        <w:rPr>
          <w:rFonts w:hint="eastAsia" w:ascii="宋体" w:hAnsi="宋体" w:eastAsia="宋体" w:cs="宋体"/>
          <w:b/>
          <w:bCs/>
          <w:szCs w:val="21"/>
        </w:rPr>
        <w:t>招标文件售后不退。投标人提交的投标文件概不退还。一经领购，投标人不得更改单位名称。</w:t>
      </w:r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4.公告发布媒体：</w:t>
      </w:r>
      <w:permStart w:id="21" w:edGrp="everyone"/>
      <w:r>
        <w:rPr>
          <w:rFonts w:hint="eastAsia" w:ascii="宋体" w:hAnsi="宋体" w:eastAsia="宋体" w:cs="宋体"/>
          <w:b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常州国家高新区管委会网站</w:t>
      </w:r>
      <w:r>
        <w:rPr>
          <w:rFonts w:ascii="宋体" w:hAnsi="宋体" w:eastAsia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常州中瑞工程造价咨询有限公司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网站</w:t>
      </w:r>
      <w:r>
        <w:rPr>
          <w:rFonts w:hint="eastAsia" w:ascii="宋体" w:hAnsi="宋体" w:eastAsia="宋体" w:cs="宋体"/>
          <w:b/>
          <w:szCs w:val="21"/>
        </w:rPr>
        <w:t xml:space="preserve"> </w:t>
      </w:r>
      <w:r>
        <w:rPr>
          <w:rFonts w:ascii="宋体" w:hAnsi="宋体" w:eastAsia="宋体" w:cs="宋体"/>
          <w:b/>
          <w:bCs/>
          <w:szCs w:val="21"/>
        </w:rPr>
        <w:t xml:space="preserve"> </w:t>
      </w:r>
      <w:permEnd w:id="21"/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七、</w:t>
      </w:r>
      <w:r>
        <w:rPr>
          <w:rFonts w:hint="eastAsia" w:ascii="宋体" w:hAnsi="宋体" w:eastAsia="宋体"/>
          <w:b/>
          <w:bCs/>
          <w:szCs w:val="21"/>
        </w:rPr>
        <w:t>投标文件提交及开标信息</w:t>
      </w:r>
    </w:p>
    <w:p>
      <w:pPr>
        <w:snapToGrid w:val="0"/>
        <w:spacing w:line="500" w:lineRule="exact"/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投标文件提交时间：</w:t>
      </w:r>
      <w:permStart w:id="22" w:edGrp="everyone"/>
      <w:r>
        <w:rPr>
          <w:rFonts w:hint="eastAsia" w:ascii="宋体" w:hAnsi="宋体" w:eastAsia="宋体"/>
          <w:szCs w:val="21"/>
        </w:rPr>
        <w:t>2022年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 w:eastAsia="宋体"/>
          <w:szCs w:val="21"/>
        </w:rPr>
        <w:t xml:space="preserve"> 日 </w:t>
      </w:r>
      <w:r>
        <w:rPr>
          <w:rFonts w:hint="eastAsia" w:ascii="宋体" w:hAnsi="宋体"/>
          <w:szCs w:val="21"/>
          <w:lang w:val="en-US" w:eastAsia="zh-CN"/>
        </w:rPr>
        <w:t>14:00</w:t>
      </w:r>
      <w:r>
        <w:rPr>
          <w:rFonts w:hint="eastAsia" w:ascii="宋体" w:hAnsi="宋体" w:eastAsia="宋体"/>
          <w:szCs w:val="21"/>
        </w:rPr>
        <w:t>（北京</w:t>
      </w:r>
      <w:r>
        <w:rPr>
          <w:rFonts w:ascii="宋体" w:hAnsi="宋体" w:eastAsia="宋体"/>
          <w:szCs w:val="21"/>
        </w:rPr>
        <w:t>时间</w:t>
      </w:r>
      <w:r>
        <w:rPr>
          <w:rFonts w:hint="eastAsia" w:ascii="宋体" w:hAnsi="宋体" w:eastAsia="宋体"/>
          <w:szCs w:val="21"/>
        </w:rPr>
        <w:t>）</w:t>
      </w:r>
      <w:permEnd w:id="22"/>
      <w:r>
        <w:rPr>
          <w:rFonts w:hint="eastAsia" w:ascii="宋体" w:hAnsi="宋体" w:eastAsia="宋体"/>
          <w:b/>
          <w:szCs w:val="21"/>
        </w:rPr>
        <w:t>。</w:t>
      </w:r>
    </w:p>
    <w:p>
      <w:pPr>
        <w:snapToGrid w:val="0"/>
        <w:spacing w:line="500" w:lineRule="exact"/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投标文件提交截止暨开标时间：</w:t>
      </w:r>
      <w:permStart w:id="23" w:edGrp="everyone"/>
      <w:r>
        <w:rPr>
          <w:rFonts w:hint="eastAsia" w:ascii="宋体" w:hAnsi="宋体" w:eastAsia="宋体"/>
          <w:szCs w:val="21"/>
        </w:rPr>
        <w:t xml:space="preserve">2022年 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 w:eastAsia="宋体"/>
          <w:szCs w:val="21"/>
        </w:rPr>
        <w:t xml:space="preserve"> 日 </w:t>
      </w:r>
      <w:r>
        <w:rPr>
          <w:rFonts w:hint="eastAsia" w:ascii="宋体" w:hAnsi="宋体"/>
          <w:szCs w:val="21"/>
          <w:lang w:val="en-US" w:eastAsia="zh-CN"/>
        </w:rPr>
        <w:t>14:00</w:t>
      </w:r>
      <w:r>
        <w:rPr>
          <w:rFonts w:hint="eastAsia" w:ascii="宋体" w:hAnsi="宋体" w:eastAsia="宋体"/>
          <w:szCs w:val="21"/>
        </w:rPr>
        <w:t>（北京</w:t>
      </w:r>
      <w:r>
        <w:rPr>
          <w:rFonts w:ascii="宋体" w:hAnsi="宋体" w:eastAsia="宋体"/>
          <w:szCs w:val="21"/>
        </w:rPr>
        <w:t>时间</w:t>
      </w:r>
      <w:r>
        <w:rPr>
          <w:rFonts w:hint="eastAsia" w:ascii="宋体" w:hAnsi="宋体" w:eastAsia="宋体"/>
          <w:szCs w:val="21"/>
        </w:rPr>
        <w:t>）</w:t>
      </w:r>
      <w:permEnd w:id="23"/>
      <w:r>
        <w:rPr>
          <w:rFonts w:hint="eastAsia" w:ascii="宋体" w:hAnsi="宋体" w:eastAsia="宋体"/>
          <w:b/>
          <w:szCs w:val="21"/>
        </w:rPr>
        <w:t>。</w:t>
      </w:r>
    </w:p>
    <w:p>
      <w:pPr>
        <w:spacing w:line="5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    投标文件递交地点暨开标地点：</w:t>
      </w:r>
      <w:permStart w:id="24" w:edGrp="everyone"/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  <w:lang w:eastAsia="zh-CN"/>
        </w:rPr>
        <w:t>常州中瑞工程造价咨询有限公司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eastAsia="zh-CN"/>
        </w:rPr>
        <w:t>常州市新北区友邦商务大厦A座13楼</w:t>
      </w:r>
      <w:r>
        <w:rPr>
          <w:rFonts w:hint="eastAsia" w:ascii="宋体" w:hAnsi="宋体" w:eastAsia="宋体" w:cs="宋体"/>
          <w:szCs w:val="21"/>
        </w:rPr>
        <w:t>）</w:t>
      </w:r>
      <w:permEnd w:id="24"/>
    </w:p>
    <w:p>
      <w:pPr>
        <w:spacing w:line="500" w:lineRule="exac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b/>
          <w:kern w:val="0"/>
          <w:szCs w:val="21"/>
        </w:rPr>
        <w:t>八、说明</w:t>
      </w:r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招标文件售后一概不退。投标人递交的投标文件概不退还。一经报名，投标人不得更改单位名称。</w:t>
      </w:r>
    </w:p>
    <w:p>
      <w:pPr>
        <w:spacing w:line="500" w:lineRule="exact"/>
        <w:ind w:firstLine="422" w:firstLineChars="200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九、联系方式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1.招标人信息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名    称：</w:t>
      </w:r>
      <w:permStart w:id="25" w:edGrp="everyone"/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常州坤方建设发展有限公司</w:t>
      </w:r>
    </w:p>
    <w:permEnd w:id="25"/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    址：</w:t>
      </w:r>
      <w:permStart w:id="26" w:edGrp="everyone"/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highlight w:val="none"/>
        </w:rPr>
        <w:t>常州市新北区</w:t>
      </w:r>
    </w:p>
    <w:permEnd w:id="26"/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联系方式：</w:t>
      </w:r>
      <w:permStart w:id="27" w:edGrp="everyone"/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>杨波</w:t>
      </w:r>
    </w:p>
    <w:permEnd w:id="27"/>
    <w:p>
      <w:pPr>
        <w:spacing w:line="50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投诉电话: </w:t>
      </w:r>
      <w:r>
        <w:rPr>
          <w:rFonts w:hint="eastAsia" w:ascii="宋体" w:hAnsi="宋体" w:cs="宋体"/>
          <w:szCs w:val="21"/>
          <w:lang w:val="en-US" w:eastAsia="zh-CN"/>
        </w:rPr>
        <w:t>0519-85113061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2.招标代理机构信息</w:t>
      </w:r>
    </w:p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名    称：</w:t>
      </w:r>
      <w:permStart w:id="28" w:edGrp="everyone"/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常州中瑞工程造价咨询有限公司</w:t>
      </w:r>
    </w:p>
    <w:permEnd w:id="28"/>
    <w:p>
      <w:pPr>
        <w:spacing w:line="50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地　　址：</w:t>
      </w:r>
      <w:permStart w:id="29" w:edGrp="everyone"/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常州市新北区友邦商务大厦A座13楼</w:t>
      </w:r>
    </w:p>
    <w:permEnd w:id="29"/>
    <w:p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联系方式：</w:t>
      </w:r>
      <w:permStart w:id="30" w:edGrp="everyone"/>
      <w:r>
        <w:rPr>
          <w:rFonts w:hint="eastAsia" w:ascii="宋体" w:hAnsi="宋体"/>
          <w:szCs w:val="21"/>
          <w:highlight w:val="none"/>
          <w:lang w:val="en-US" w:eastAsia="zh-CN"/>
        </w:rPr>
        <w:t>孙端阳</w:t>
      </w:r>
      <w:r>
        <w:rPr>
          <w:rFonts w:hint="eastAsia" w:ascii="宋体" w:hAnsi="宋体"/>
          <w:szCs w:val="21"/>
          <w:highlight w:val="none"/>
        </w:rPr>
        <w:t xml:space="preserve">  联系电话：</w:t>
      </w:r>
      <w:r>
        <w:rPr>
          <w:rFonts w:hint="eastAsia" w:ascii="宋体" w:hAnsi="宋体" w:eastAsia="宋体" w:cs="宋体"/>
          <w:szCs w:val="21"/>
          <w:highlight w:val="none"/>
        </w:rPr>
        <w:t>0519-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85606263</w:t>
      </w:r>
    </w:p>
    <w:p>
      <w:r>
        <w:br w:type="page"/>
      </w:r>
    </w:p>
    <w:p>
      <w:pPr>
        <w:snapToGrid w:val="0"/>
        <w:spacing w:line="360" w:lineRule="auto"/>
        <w:jc w:val="left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附件一：                     </w:t>
      </w:r>
    </w:p>
    <w:p>
      <w:pPr>
        <w:snapToGrid w:val="0"/>
        <w:spacing w:line="360" w:lineRule="auto"/>
        <w:jc w:val="center"/>
        <w:outlineLvl w:val="0"/>
        <w:rPr>
          <w:rFonts w:ascii="宋体" w:hAnsi="宋体"/>
          <w:color w:val="000000"/>
          <w:sz w:val="28"/>
          <w:szCs w:val="28"/>
        </w:rPr>
      </w:pPr>
      <w:bookmarkStart w:id="0" w:name="_Toc10566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报名申请表</w:t>
      </w:r>
      <w:bookmarkEnd w:id="0"/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项目编号：</w:t>
      </w:r>
    </w:p>
    <w:tbl>
      <w:tblPr>
        <w:tblStyle w:val="6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现委托（被授权人的姓名）参与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color w:val="000000"/>
                <w:szCs w:val="21"/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注：投标人应完整填写表格，并对内容的真实性和有效性负全部责任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ermEnd w:id="3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017DC"/>
    <w:multiLevelType w:val="singleLevel"/>
    <w:tmpl w:val="EEB017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WEwZDM3NDFjYzQ5MmZjZmUwYTFlZGM0OTMzOWYifQ=="/>
  </w:docVars>
  <w:rsids>
    <w:rsidRoot w:val="066F7EF6"/>
    <w:rsid w:val="066F7EF6"/>
    <w:rsid w:val="756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1870</Words>
  <Characters>2114</Characters>
  <Lines>0</Lines>
  <Paragraphs>0</Paragraphs>
  <TotalTime>5</TotalTime>
  <ScaleCrop>false</ScaleCrop>
  <LinksUpToDate>false</LinksUpToDate>
  <CharactersWithSpaces>2307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2022-12-21T01:51:00Z</dcterms:created>
  <dc:creator>陈伟</dc:creator>
  <cp:lastModifiedBy>陈伟</cp:lastModifiedBy>
  <dcterms:modified xsi:type="dcterms:W3CDTF">2022-12-27T05:23:22Z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EB9AB24FB80644CDA51CD561DE1D42AA</vt:lpwstr>
  </property>
</Properties>
</file>